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5C3B1" w14:textId="09E19B91" w:rsidR="00E01A10" w:rsidRPr="00E01A10" w:rsidRDefault="00E01A10" w:rsidP="00E01A10">
      <w:pPr>
        <w:spacing w:line="276" w:lineRule="auto"/>
        <w:rPr>
          <w:rFonts w:eastAsia="Calibri" w:cstheme="minorHAnsi"/>
          <w:sz w:val="22"/>
          <w:szCs w:val="28"/>
        </w:rPr>
      </w:pPr>
      <w:r w:rsidRPr="00E01A10">
        <w:rPr>
          <w:rFonts w:eastAsia="Calibri" w:cstheme="minorHAnsi"/>
          <w:sz w:val="22"/>
          <w:szCs w:val="28"/>
        </w:rPr>
        <w:t xml:space="preserve">Document à renvoyer avant le </w:t>
      </w:r>
      <w:r w:rsidRPr="00E01A10">
        <w:rPr>
          <w:rFonts w:eastAsia="Calibri" w:cstheme="minorHAnsi"/>
          <w:b/>
          <w:sz w:val="22"/>
          <w:szCs w:val="28"/>
        </w:rPr>
        <w:t>31/12/202</w:t>
      </w:r>
      <w:r w:rsidRPr="00E01A10">
        <w:rPr>
          <w:rFonts w:eastAsia="Calibri" w:cstheme="minorHAnsi"/>
          <w:b/>
          <w:sz w:val="22"/>
          <w:szCs w:val="28"/>
        </w:rPr>
        <w:t>6</w:t>
      </w:r>
      <w:r w:rsidRPr="00E01A10">
        <w:rPr>
          <w:rFonts w:eastAsia="Calibri" w:cstheme="minorHAnsi"/>
          <w:sz w:val="22"/>
          <w:szCs w:val="28"/>
        </w:rPr>
        <w:t xml:space="preserve"> à </w:t>
      </w:r>
      <w:hyperlink r:id="rId11" w:history="1">
        <w:r w:rsidRPr="00E01A10">
          <w:rPr>
            <w:rFonts w:eastAsia="Calibri" w:cstheme="minorHAnsi"/>
            <w:color w:val="0000FF"/>
            <w:sz w:val="22"/>
            <w:szCs w:val="28"/>
            <w:u w:val="single"/>
          </w:rPr>
          <w:t>sd093@unss.org</w:t>
        </w:r>
      </w:hyperlink>
    </w:p>
    <w:p w14:paraId="12A15005" w14:textId="77777777" w:rsidR="00E01A10" w:rsidRPr="00E01A10" w:rsidRDefault="00E01A10" w:rsidP="00E01A10">
      <w:pPr>
        <w:spacing w:line="276" w:lineRule="auto"/>
        <w:rPr>
          <w:rFonts w:eastAsia="Calibri" w:cstheme="minorHAnsi"/>
          <w:sz w:val="22"/>
          <w:szCs w:val="28"/>
        </w:rPr>
      </w:pPr>
    </w:p>
    <w:p w14:paraId="518786E3" w14:textId="77777777" w:rsidR="00E01A10" w:rsidRPr="00E01A10" w:rsidRDefault="00E01A10" w:rsidP="00E01A10">
      <w:pPr>
        <w:spacing w:line="276" w:lineRule="auto"/>
        <w:rPr>
          <w:rFonts w:eastAsia="Calibri" w:cstheme="minorHAnsi"/>
          <w:sz w:val="28"/>
          <w:szCs w:val="28"/>
        </w:rPr>
      </w:pPr>
    </w:p>
    <w:p w14:paraId="574E9FB6" w14:textId="77777777" w:rsidR="00E01A10" w:rsidRPr="00E01A10" w:rsidRDefault="00E01A10" w:rsidP="00E01A10">
      <w:pPr>
        <w:spacing w:line="276" w:lineRule="auto"/>
        <w:rPr>
          <w:rFonts w:eastAsia="Calibri" w:cstheme="minorHAnsi"/>
          <w:sz w:val="28"/>
          <w:szCs w:val="28"/>
        </w:rPr>
      </w:pPr>
    </w:p>
    <w:p w14:paraId="7E51DC82" w14:textId="77777777" w:rsidR="00E01A10" w:rsidRPr="00E01A10" w:rsidRDefault="00E01A10" w:rsidP="00E01A10">
      <w:pPr>
        <w:spacing w:line="276" w:lineRule="auto"/>
        <w:rPr>
          <w:rFonts w:eastAsia="Calibri" w:cstheme="minorHAnsi"/>
          <w:sz w:val="28"/>
          <w:szCs w:val="28"/>
        </w:rPr>
      </w:pPr>
    </w:p>
    <w:p w14:paraId="25856DCD" w14:textId="77777777" w:rsidR="00E01A10" w:rsidRPr="00E01A10" w:rsidRDefault="00E01A10" w:rsidP="00E01A10">
      <w:pPr>
        <w:spacing w:line="276" w:lineRule="auto"/>
        <w:rPr>
          <w:rFonts w:eastAsia="Calibri" w:cstheme="minorHAnsi"/>
          <w:sz w:val="28"/>
          <w:szCs w:val="28"/>
        </w:rPr>
      </w:pPr>
    </w:p>
    <w:p w14:paraId="0AD20DA5" w14:textId="77777777" w:rsidR="00E01A10" w:rsidRPr="00E01A10" w:rsidRDefault="00E01A10" w:rsidP="00E01A10">
      <w:pPr>
        <w:shd w:val="clear" w:color="auto" w:fill="0070C0"/>
        <w:spacing w:line="276" w:lineRule="auto"/>
        <w:jc w:val="center"/>
        <w:rPr>
          <w:rFonts w:eastAsia="Calibri" w:cstheme="minorHAnsi"/>
          <w:b/>
          <w:color w:val="FFFFFF"/>
          <w:sz w:val="44"/>
          <w:szCs w:val="28"/>
        </w:rPr>
      </w:pPr>
      <w:r w:rsidRPr="00E01A10">
        <w:rPr>
          <w:rFonts w:eastAsia="Calibri" w:cstheme="minorHAnsi"/>
          <w:b/>
          <w:color w:val="FFFFFF"/>
          <w:sz w:val="44"/>
          <w:szCs w:val="28"/>
        </w:rPr>
        <w:t>ATTESTATION PROJET D’A.S.</w:t>
      </w:r>
    </w:p>
    <w:p w14:paraId="376220F3" w14:textId="77777777" w:rsidR="00E01A10" w:rsidRPr="00E01A10" w:rsidRDefault="00E01A10" w:rsidP="00E01A10">
      <w:pPr>
        <w:spacing w:line="276" w:lineRule="auto"/>
        <w:rPr>
          <w:rFonts w:eastAsia="Calibri" w:cstheme="minorHAnsi"/>
          <w:sz w:val="28"/>
          <w:szCs w:val="28"/>
        </w:rPr>
      </w:pPr>
    </w:p>
    <w:p w14:paraId="4A96D1FC" w14:textId="77777777" w:rsidR="00E01A10" w:rsidRPr="00E01A10" w:rsidRDefault="00E01A10" w:rsidP="00E01A10">
      <w:pPr>
        <w:spacing w:line="276" w:lineRule="auto"/>
        <w:rPr>
          <w:rFonts w:eastAsia="Calibri" w:cstheme="minorHAnsi"/>
          <w:sz w:val="28"/>
          <w:szCs w:val="28"/>
        </w:rPr>
      </w:pPr>
    </w:p>
    <w:p w14:paraId="170283DF" w14:textId="77777777" w:rsidR="00E01A10" w:rsidRPr="00E01A10" w:rsidRDefault="00E01A10" w:rsidP="00E01A10">
      <w:pPr>
        <w:spacing w:line="276" w:lineRule="auto"/>
        <w:rPr>
          <w:rFonts w:eastAsia="Calibri" w:cstheme="minorHAnsi"/>
          <w:sz w:val="28"/>
          <w:szCs w:val="28"/>
        </w:rPr>
      </w:pPr>
    </w:p>
    <w:p w14:paraId="5689B4E3" w14:textId="77777777" w:rsidR="00E01A10" w:rsidRPr="00E01A10" w:rsidRDefault="00E01A10" w:rsidP="00E01A10">
      <w:pPr>
        <w:spacing w:line="276" w:lineRule="auto"/>
        <w:jc w:val="both"/>
        <w:rPr>
          <w:rFonts w:eastAsia="Calibri" w:cstheme="minorHAnsi"/>
          <w:sz w:val="22"/>
          <w:szCs w:val="22"/>
        </w:rPr>
      </w:pPr>
    </w:p>
    <w:p w14:paraId="7BED4F1D" w14:textId="77777777" w:rsidR="00E01A10" w:rsidRPr="00E01A10" w:rsidRDefault="00E01A10" w:rsidP="00E01A10">
      <w:pPr>
        <w:spacing w:line="276" w:lineRule="auto"/>
        <w:jc w:val="both"/>
        <w:rPr>
          <w:rFonts w:eastAsia="Calibri" w:cstheme="minorHAnsi"/>
          <w:sz w:val="22"/>
          <w:szCs w:val="22"/>
        </w:rPr>
      </w:pPr>
      <w:r w:rsidRPr="00E01A10">
        <w:rPr>
          <w:rFonts w:eastAsia="Calibri" w:cstheme="minorHAnsi"/>
          <w:sz w:val="22"/>
          <w:szCs w:val="22"/>
        </w:rPr>
        <w:t xml:space="preserve">Je soussigné (e)………………………………………………………………………, chef d’établissement et président(e) de l’association sportive du collège/lycée …………………………………………………………………………………………, atteste que le projet d’A.S. a été validé au conseil d’administration de l’établissement le ……………………….                         </w:t>
      </w:r>
    </w:p>
    <w:p w14:paraId="5A0105E4" w14:textId="77777777" w:rsidR="00E01A10" w:rsidRPr="00E01A10" w:rsidRDefault="00E01A10" w:rsidP="00E01A10">
      <w:pPr>
        <w:spacing w:line="276" w:lineRule="auto"/>
        <w:rPr>
          <w:rFonts w:eastAsia="Calibri" w:cstheme="minorHAnsi"/>
          <w:i/>
          <w:sz w:val="22"/>
          <w:szCs w:val="22"/>
        </w:rPr>
      </w:pPr>
    </w:p>
    <w:p w14:paraId="744BED7E" w14:textId="34CA1DE2" w:rsidR="00E01A10" w:rsidRPr="00E01A10" w:rsidRDefault="00E01A10" w:rsidP="00E01A10">
      <w:pPr>
        <w:spacing w:line="276" w:lineRule="auto"/>
        <w:rPr>
          <w:rFonts w:eastAsia="Calibri" w:cstheme="minorHAnsi"/>
          <w:i/>
          <w:sz w:val="22"/>
          <w:szCs w:val="22"/>
        </w:rPr>
      </w:pPr>
      <w:r w:rsidRPr="00E01A10">
        <w:rPr>
          <w:rFonts w:eastAsia="Calibri" w:cstheme="minorHAnsi"/>
          <w:i/>
          <w:sz w:val="22"/>
          <w:szCs w:val="22"/>
        </w:rPr>
        <w:t xml:space="preserve">(La date de validation au conseil d’administration doit être comprise entre le </w:t>
      </w:r>
      <w:r w:rsidRPr="00E01A10">
        <w:rPr>
          <w:rFonts w:eastAsia="Calibri" w:cstheme="minorHAnsi"/>
          <w:b/>
          <w:bCs/>
          <w:i/>
          <w:sz w:val="22"/>
          <w:szCs w:val="22"/>
        </w:rPr>
        <w:t>1/09/202</w:t>
      </w:r>
      <w:r w:rsidRPr="00E01A10">
        <w:rPr>
          <w:rFonts w:eastAsia="Calibri" w:cstheme="minorHAnsi"/>
          <w:b/>
          <w:bCs/>
          <w:i/>
          <w:sz w:val="22"/>
          <w:szCs w:val="22"/>
        </w:rPr>
        <w:t>6</w:t>
      </w:r>
      <w:r w:rsidRPr="00E01A10">
        <w:rPr>
          <w:rFonts w:eastAsia="Calibri" w:cstheme="minorHAnsi"/>
          <w:i/>
          <w:sz w:val="22"/>
          <w:szCs w:val="22"/>
        </w:rPr>
        <w:t xml:space="preserve"> et le </w:t>
      </w:r>
      <w:r w:rsidRPr="00E01A10">
        <w:rPr>
          <w:rFonts w:eastAsia="Calibri" w:cstheme="minorHAnsi"/>
          <w:b/>
          <w:i/>
          <w:sz w:val="22"/>
          <w:szCs w:val="22"/>
        </w:rPr>
        <w:t>31/12/20</w:t>
      </w:r>
      <w:r w:rsidRPr="00E01A10">
        <w:rPr>
          <w:rFonts w:eastAsia="Calibri" w:cstheme="minorHAnsi"/>
          <w:b/>
          <w:i/>
          <w:sz w:val="22"/>
          <w:szCs w:val="22"/>
        </w:rPr>
        <w:t>26</w:t>
      </w:r>
      <w:r w:rsidRPr="00E01A10">
        <w:rPr>
          <w:rFonts w:eastAsia="Calibri" w:cstheme="minorHAnsi"/>
          <w:i/>
          <w:sz w:val="22"/>
          <w:szCs w:val="22"/>
        </w:rPr>
        <w:t>)</w:t>
      </w:r>
    </w:p>
    <w:p w14:paraId="1FE2E9AB" w14:textId="77777777" w:rsidR="00E01A10" w:rsidRPr="00E01A10" w:rsidRDefault="00E01A10" w:rsidP="00E01A10">
      <w:pPr>
        <w:spacing w:line="276" w:lineRule="auto"/>
        <w:rPr>
          <w:rFonts w:eastAsia="Calibri" w:cstheme="minorHAnsi"/>
          <w:sz w:val="22"/>
          <w:szCs w:val="22"/>
        </w:rPr>
      </w:pPr>
    </w:p>
    <w:p w14:paraId="5F2B185D" w14:textId="77777777" w:rsidR="00E01A10" w:rsidRPr="00E01A10" w:rsidRDefault="00E01A10" w:rsidP="00E01A10">
      <w:pPr>
        <w:spacing w:line="276" w:lineRule="auto"/>
        <w:rPr>
          <w:rFonts w:eastAsia="Calibri" w:cstheme="minorHAnsi"/>
          <w:sz w:val="22"/>
          <w:szCs w:val="22"/>
        </w:rPr>
      </w:pPr>
    </w:p>
    <w:p w14:paraId="1352A06C" w14:textId="77777777" w:rsidR="00E01A10" w:rsidRPr="00E01A10" w:rsidRDefault="00E01A10" w:rsidP="00E01A10">
      <w:pPr>
        <w:spacing w:line="276" w:lineRule="auto"/>
        <w:ind w:left="708" w:firstLine="708"/>
        <w:rPr>
          <w:rFonts w:eastAsia="Calibri" w:cstheme="minorHAnsi"/>
          <w:sz w:val="22"/>
          <w:szCs w:val="22"/>
        </w:rPr>
      </w:pPr>
      <w:r w:rsidRPr="00E01A10">
        <w:rPr>
          <w:rFonts w:eastAsia="Calibri" w:cstheme="minorHAnsi"/>
          <w:sz w:val="22"/>
          <w:szCs w:val="22"/>
        </w:rPr>
        <w:t xml:space="preserve">Fait à </w:t>
      </w:r>
    </w:p>
    <w:p w14:paraId="63E113A4" w14:textId="77777777" w:rsidR="00E01A10" w:rsidRPr="00E01A10" w:rsidRDefault="00E01A10" w:rsidP="00E01A10">
      <w:pPr>
        <w:spacing w:line="276" w:lineRule="auto"/>
        <w:ind w:left="708" w:firstLine="708"/>
        <w:rPr>
          <w:rFonts w:eastAsia="Calibri" w:cstheme="minorHAnsi"/>
          <w:sz w:val="22"/>
          <w:szCs w:val="22"/>
        </w:rPr>
      </w:pPr>
      <w:r w:rsidRPr="00E01A10">
        <w:rPr>
          <w:rFonts w:eastAsia="Calibri" w:cstheme="minorHAnsi"/>
          <w:sz w:val="22"/>
          <w:szCs w:val="22"/>
        </w:rPr>
        <w:t xml:space="preserve">Le </w:t>
      </w:r>
    </w:p>
    <w:p w14:paraId="4CBB7490" w14:textId="77777777" w:rsidR="00E01A10" w:rsidRPr="00E01A10" w:rsidRDefault="00E01A10" w:rsidP="00E01A10">
      <w:pPr>
        <w:spacing w:line="276" w:lineRule="auto"/>
        <w:ind w:left="708" w:firstLine="708"/>
        <w:rPr>
          <w:rFonts w:eastAsia="Calibri" w:cstheme="minorHAnsi"/>
          <w:sz w:val="22"/>
          <w:szCs w:val="22"/>
        </w:rPr>
      </w:pPr>
      <w:r w:rsidRPr="00E01A10">
        <w:rPr>
          <w:rFonts w:eastAsia="Calibri" w:cstheme="minorHAnsi"/>
          <w:sz w:val="22"/>
          <w:szCs w:val="22"/>
        </w:rPr>
        <w:t>Signature et cachet</w:t>
      </w:r>
    </w:p>
    <w:p w14:paraId="4E738710" w14:textId="77777777" w:rsidR="00E01A10" w:rsidRPr="00E01A10" w:rsidRDefault="00E01A10" w:rsidP="00E01A10">
      <w:pPr>
        <w:spacing w:line="276" w:lineRule="auto"/>
        <w:rPr>
          <w:rFonts w:eastAsia="Calibri" w:cstheme="minorHAnsi"/>
          <w:sz w:val="22"/>
          <w:szCs w:val="22"/>
        </w:rPr>
      </w:pPr>
    </w:p>
    <w:p w14:paraId="411146FB" w14:textId="77777777" w:rsidR="00E01A10" w:rsidRPr="00E01A10" w:rsidRDefault="00E01A10" w:rsidP="00E01A10">
      <w:pPr>
        <w:spacing w:line="276" w:lineRule="auto"/>
        <w:rPr>
          <w:rFonts w:eastAsia="Calibri" w:cstheme="minorHAnsi"/>
          <w:sz w:val="22"/>
          <w:szCs w:val="22"/>
        </w:rPr>
      </w:pPr>
    </w:p>
    <w:p w14:paraId="4EDCE0AD" w14:textId="77777777" w:rsidR="00E01A10" w:rsidRPr="00E01A10" w:rsidRDefault="00E01A10" w:rsidP="00E01A10">
      <w:pPr>
        <w:spacing w:line="276" w:lineRule="auto"/>
        <w:rPr>
          <w:rFonts w:eastAsia="Calibri" w:cstheme="minorHAnsi"/>
          <w:sz w:val="22"/>
          <w:szCs w:val="22"/>
        </w:rPr>
      </w:pPr>
    </w:p>
    <w:p w14:paraId="0AA4305B" w14:textId="77777777" w:rsidR="00E01A10" w:rsidRPr="00E01A10" w:rsidRDefault="00E01A10" w:rsidP="00E01A10">
      <w:pPr>
        <w:spacing w:line="276" w:lineRule="auto"/>
        <w:rPr>
          <w:rFonts w:eastAsia="Calibri" w:cstheme="minorHAnsi"/>
          <w:sz w:val="22"/>
          <w:szCs w:val="22"/>
        </w:rPr>
      </w:pPr>
    </w:p>
    <w:p w14:paraId="57DFCEED" w14:textId="77777777" w:rsidR="00E01A10" w:rsidRPr="00E01A10" w:rsidRDefault="00E01A10" w:rsidP="00E01A10">
      <w:pPr>
        <w:spacing w:line="276" w:lineRule="auto"/>
        <w:rPr>
          <w:rFonts w:eastAsia="Calibri" w:cstheme="minorHAnsi"/>
          <w:sz w:val="22"/>
          <w:szCs w:val="22"/>
        </w:rPr>
      </w:pPr>
    </w:p>
    <w:p w14:paraId="401238F5" w14:textId="77777777" w:rsidR="00E01A10" w:rsidRPr="00E01A10" w:rsidRDefault="00E01A10" w:rsidP="00E01A10">
      <w:pPr>
        <w:spacing w:line="276" w:lineRule="auto"/>
        <w:rPr>
          <w:rFonts w:eastAsia="Calibri" w:cstheme="minorHAnsi"/>
          <w:sz w:val="22"/>
          <w:szCs w:val="22"/>
        </w:rPr>
      </w:pPr>
    </w:p>
    <w:p w14:paraId="742EA35B" w14:textId="77777777" w:rsidR="00E01A10" w:rsidRPr="00E01A10" w:rsidRDefault="00E01A10" w:rsidP="00E01A10">
      <w:pPr>
        <w:spacing w:line="276" w:lineRule="auto"/>
        <w:rPr>
          <w:rFonts w:eastAsia="Calibri" w:cstheme="minorHAnsi"/>
          <w:sz w:val="22"/>
          <w:szCs w:val="22"/>
        </w:rPr>
      </w:pPr>
    </w:p>
    <w:p w14:paraId="3C3DCCED" w14:textId="77777777" w:rsidR="00E01A10" w:rsidRPr="00E01A10" w:rsidRDefault="00E01A10" w:rsidP="00E01A10">
      <w:pPr>
        <w:spacing w:line="276" w:lineRule="auto"/>
        <w:rPr>
          <w:rFonts w:eastAsia="Calibri" w:cstheme="minorHAnsi"/>
          <w:sz w:val="22"/>
          <w:szCs w:val="22"/>
        </w:rPr>
      </w:pPr>
    </w:p>
    <w:p w14:paraId="29EB651C" w14:textId="77777777" w:rsidR="00E01A10" w:rsidRPr="00E01A10" w:rsidRDefault="00E01A10" w:rsidP="00E01A10">
      <w:pPr>
        <w:spacing w:line="276" w:lineRule="auto"/>
        <w:rPr>
          <w:rFonts w:eastAsia="Calibri" w:cstheme="minorHAnsi"/>
          <w:sz w:val="22"/>
          <w:szCs w:val="22"/>
        </w:rPr>
      </w:pPr>
    </w:p>
    <w:p w14:paraId="4692A1D0" w14:textId="77777777" w:rsidR="00E01A10" w:rsidRPr="00E01A10" w:rsidRDefault="00E01A10" w:rsidP="00E01A10">
      <w:pPr>
        <w:spacing w:line="276" w:lineRule="auto"/>
        <w:jc w:val="both"/>
        <w:rPr>
          <w:rFonts w:eastAsia="Calibri" w:cstheme="minorHAnsi"/>
          <w:i/>
          <w:sz w:val="22"/>
          <w:szCs w:val="22"/>
        </w:rPr>
      </w:pPr>
      <w:r w:rsidRPr="00E01A10">
        <w:rPr>
          <w:rFonts w:eastAsia="Calibri" w:cstheme="minorHAnsi"/>
          <w:i/>
          <w:sz w:val="22"/>
          <w:szCs w:val="22"/>
          <w:u w:val="single"/>
        </w:rPr>
        <w:t>Précision</w:t>
      </w:r>
      <w:r w:rsidRPr="00E01A10">
        <w:rPr>
          <w:rFonts w:eastAsia="Calibri" w:cstheme="minorHAnsi"/>
          <w:i/>
          <w:sz w:val="22"/>
          <w:szCs w:val="22"/>
        </w:rPr>
        <w:t> : la présentation du projet d’A.S. lors d’un conseil d’administration de l’établissement est un des points obligatoires pour valider la charte départementale des A.S.</w:t>
      </w:r>
    </w:p>
    <w:p w14:paraId="02567CB6" w14:textId="77777777" w:rsidR="00E01A10" w:rsidRPr="00E01A10" w:rsidRDefault="00E01A10" w:rsidP="00E01A10">
      <w:pPr>
        <w:spacing w:line="276" w:lineRule="auto"/>
        <w:jc w:val="both"/>
        <w:rPr>
          <w:rFonts w:eastAsia="Calibri" w:cstheme="minorHAnsi"/>
          <w:i/>
          <w:sz w:val="22"/>
          <w:szCs w:val="22"/>
        </w:rPr>
      </w:pPr>
      <w:r w:rsidRPr="00E01A10">
        <w:rPr>
          <w:rFonts w:eastAsia="Calibri" w:cstheme="minorHAnsi"/>
          <w:i/>
          <w:sz w:val="22"/>
          <w:szCs w:val="22"/>
        </w:rPr>
        <w:t>Le projet d’A.S. doit indiquer les objectifs recherchés, la présentation des stratégies et méthodes d'organisation proposées pour atteindre ces objectifs (avec en particulier les activités proposées)</w:t>
      </w:r>
    </w:p>
    <w:p w14:paraId="4AFB04EB" w14:textId="77777777" w:rsidR="00E01A10" w:rsidRPr="00E01A10" w:rsidRDefault="00E01A10" w:rsidP="00E01A10">
      <w:pPr>
        <w:jc w:val="both"/>
        <w:rPr>
          <w:rFonts w:eastAsia="Calibri" w:cstheme="minorHAnsi"/>
          <w:i/>
          <w:sz w:val="22"/>
          <w:szCs w:val="22"/>
        </w:rPr>
      </w:pPr>
    </w:p>
    <w:p w14:paraId="08599A40" w14:textId="77777777" w:rsidR="00E01A10" w:rsidRDefault="00E01A10" w:rsidP="00E01A10">
      <w:pPr>
        <w:spacing w:line="276" w:lineRule="auto"/>
        <w:jc w:val="center"/>
        <w:rPr>
          <w:rFonts w:eastAsia="Calibri" w:cstheme="minorHAnsi"/>
          <w:bCs/>
          <w:sz w:val="22"/>
          <w:szCs w:val="22"/>
          <w:u w:val="single"/>
        </w:rPr>
      </w:pPr>
    </w:p>
    <w:p w14:paraId="5E96C2BB" w14:textId="77777777" w:rsidR="00E01A10" w:rsidRDefault="00E01A10" w:rsidP="00E01A10">
      <w:pPr>
        <w:spacing w:line="276" w:lineRule="auto"/>
        <w:jc w:val="center"/>
        <w:rPr>
          <w:rFonts w:eastAsia="Calibri" w:cstheme="minorHAnsi"/>
          <w:bCs/>
          <w:sz w:val="22"/>
          <w:szCs w:val="22"/>
          <w:u w:val="single"/>
        </w:rPr>
      </w:pPr>
    </w:p>
    <w:p w14:paraId="2441C63E" w14:textId="707F4C15" w:rsidR="00E01A10" w:rsidRPr="00E01A10" w:rsidRDefault="00E01A10" w:rsidP="00E01A10">
      <w:pPr>
        <w:spacing w:line="276" w:lineRule="auto"/>
        <w:jc w:val="center"/>
        <w:rPr>
          <w:rFonts w:eastAsia="Calibri" w:cstheme="minorHAnsi"/>
          <w:b/>
          <w:bCs/>
          <w:sz w:val="22"/>
          <w:szCs w:val="22"/>
        </w:rPr>
      </w:pPr>
      <w:r w:rsidRPr="00E01A10">
        <w:rPr>
          <w:rFonts w:eastAsia="Calibri" w:cstheme="minorHAnsi"/>
          <w:bCs/>
          <w:sz w:val="22"/>
          <w:szCs w:val="22"/>
          <w:u w:val="single"/>
        </w:rPr>
        <w:t>EXTRAIT DU REGLEMENT INTERIEUR DE L’UNSS</w:t>
      </w:r>
    </w:p>
    <w:p w14:paraId="0A5EF931" w14:textId="77777777" w:rsidR="00E01A10" w:rsidRPr="00E01A10" w:rsidRDefault="00E01A10" w:rsidP="00E01A10">
      <w:pPr>
        <w:autoSpaceDE w:val="0"/>
        <w:autoSpaceDN w:val="0"/>
        <w:adjustRightInd w:val="0"/>
        <w:spacing w:line="276" w:lineRule="auto"/>
        <w:jc w:val="center"/>
        <w:rPr>
          <w:rFonts w:eastAsia="Calibri" w:cstheme="minorHAnsi"/>
          <w:bCs/>
          <w:color w:val="000000"/>
          <w:sz w:val="22"/>
          <w:szCs w:val="22"/>
        </w:rPr>
      </w:pPr>
      <w:r w:rsidRPr="00E01A10">
        <w:rPr>
          <w:rFonts w:eastAsia="Calibri" w:cstheme="minorHAnsi"/>
          <w:bCs/>
          <w:color w:val="000000"/>
          <w:sz w:val="22"/>
          <w:szCs w:val="22"/>
        </w:rPr>
        <w:t>(Adopté par l’A.G. du 2 juin 2017)</w:t>
      </w:r>
    </w:p>
    <w:p w14:paraId="788A76E8" w14:textId="77777777" w:rsidR="00E01A10" w:rsidRPr="00E01A10" w:rsidRDefault="00E01A10" w:rsidP="00E01A10">
      <w:pPr>
        <w:autoSpaceDE w:val="0"/>
        <w:autoSpaceDN w:val="0"/>
        <w:adjustRightInd w:val="0"/>
        <w:spacing w:line="276" w:lineRule="auto"/>
        <w:jc w:val="both"/>
        <w:rPr>
          <w:rFonts w:eastAsia="Calibri" w:cstheme="minorHAnsi"/>
          <w:b/>
          <w:bCs/>
          <w:color w:val="000000"/>
          <w:sz w:val="22"/>
          <w:szCs w:val="22"/>
        </w:rPr>
      </w:pPr>
    </w:p>
    <w:p w14:paraId="7300A5A1" w14:textId="77777777" w:rsidR="00E01A10" w:rsidRPr="00E01A10" w:rsidRDefault="00E01A10" w:rsidP="00E01A10">
      <w:pPr>
        <w:autoSpaceDE w:val="0"/>
        <w:autoSpaceDN w:val="0"/>
        <w:adjustRightInd w:val="0"/>
        <w:spacing w:line="276" w:lineRule="auto"/>
        <w:jc w:val="both"/>
        <w:rPr>
          <w:rFonts w:eastAsia="Calibri" w:cstheme="minorHAnsi"/>
          <w:color w:val="000000"/>
          <w:sz w:val="22"/>
          <w:szCs w:val="22"/>
        </w:rPr>
      </w:pPr>
      <w:r w:rsidRPr="00E01A10">
        <w:rPr>
          <w:rFonts w:eastAsia="Calibri" w:cstheme="minorHAnsi"/>
          <w:b/>
          <w:bCs/>
          <w:color w:val="000000"/>
          <w:sz w:val="22"/>
          <w:szCs w:val="22"/>
        </w:rPr>
        <w:t xml:space="preserve">Article III.1.23 </w:t>
      </w:r>
    </w:p>
    <w:p w14:paraId="7ADEFB5C" w14:textId="77777777" w:rsidR="00E01A10" w:rsidRPr="00E01A10" w:rsidRDefault="00E01A10" w:rsidP="00E01A10">
      <w:pPr>
        <w:autoSpaceDE w:val="0"/>
        <w:autoSpaceDN w:val="0"/>
        <w:adjustRightInd w:val="0"/>
        <w:spacing w:line="276" w:lineRule="auto"/>
        <w:jc w:val="both"/>
        <w:rPr>
          <w:rFonts w:eastAsia="Calibri" w:cstheme="minorHAnsi"/>
          <w:color w:val="000000"/>
          <w:sz w:val="22"/>
          <w:szCs w:val="22"/>
        </w:rPr>
      </w:pPr>
      <w:r w:rsidRPr="00E01A10">
        <w:rPr>
          <w:rFonts w:eastAsia="Calibri" w:cstheme="minorHAnsi"/>
          <w:color w:val="000000"/>
          <w:sz w:val="22"/>
          <w:szCs w:val="22"/>
        </w:rPr>
        <w:t xml:space="preserve">Chaque association sportive a la charge d'élaborer un projet susceptible d'obtenir la participation du plus grand nombre d'élèves de l'établissement, en tenant compte de la diversité du public concerné et en offrant des activités sur la totalité de l'année scolaire. </w:t>
      </w:r>
    </w:p>
    <w:p w14:paraId="575DEB96" w14:textId="77777777" w:rsidR="00E01A10" w:rsidRPr="00E01A10" w:rsidRDefault="00E01A10" w:rsidP="00E01A10">
      <w:pPr>
        <w:autoSpaceDE w:val="0"/>
        <w:autoSpaceDN w:val="0"/>
        <w:adjustRightInd w:val="0"/>
        <w:spacing w:line="276" w:lineRule="auto"/>
        <w:jc w:val="both"/>
        <w:rPr>
          <w:rFonts w:eastAsia="Calibri" w:cstheme="minorHAnsi"/>
          <w:color w:val="000000"/>
          <w:sz w:val="22"/>
          <w:szCs w:val="22"/>
        </w:rPr>
      </w:pPr>
      <w:r w:rsidRPr="00E01A10">
        <w:rPr>
          <w:rFonts w:eastAsia="Calibri" w:cstheme="minorHAnsi"/>
          <w:color w:val="000000"/>
          <w:sz w:val="22"/>
          <w:szCs w:val="22"/>
        </w:rPr>
        <w:t xml:space="preserve">Il est indispensable que soient proposées des rencontres permettant aux jeunes de s'exprimer et de progresser en retrouvant des adversaires de leur niveau. </w:t>
      </w:r>
    </w:p>
    <w:p w14:paraId="4923BA60" w14:textId="77777777" w:rsidR="00E01A10" w:rsidRPr="00E01A10" w:rsidRDefault="00E01A10" w:rsidP="00E01A10">
      <w:pPr>
        <w:autoSpaceDE w:val="0"/>
        <w:autoSpaceDN w:val="0"/>
        <w:adjustRightInd w:val="0"/>
        <w:spacing w:line="276" w:lineRule="auto"/>
        <w:jc w:val="both"/>
        <w:rPr>
          <w:rFonts w:eastAsia="Calibri" w:cstheme="minorHAnsi"/>
          <w:color w:val="000000"/>
          <w:sz w:val="22"/>
          <w:szCs w:val="22"/>
        </w:rPr>
      </w:pPr>
      <w:r w:rsidRPr="00E01A10">
        <w:rPr>
          <w:rFonts w:eastAsia="Calibri" w:cstheme="minorHAnsi"/>
          <w:color w:val="000000"/>
          <w:sz w:val="22"/>
          <w:szCs w:val="22"/>
        </w:rPr>
        <w:t xml:space="preserve">Le projet doit témoigner de la réalité de la vie associative en prévoyant différents types de participation active des élèves dans l'organisation et l'animation des activités par des prises de responsabilité dans différents domaines (organisation et préparation des activités, accompagnement des équipes, arbitrage, entraînement, gestion "promotion" et médiatisation de leur association...). </w:t>
      </w:r>
    </w:p>
    <w:p w14:paraId="7AB1C964" w14:textId="77777777" w:rsidR="00E01A10" w:rsidRPr="00E01A10" w:rsidRDefault="00E01A10" w:rsidP="00E01A10">
      <w:pPr>
        <w:autoSpaceDE w:val="0"/>
        <w:autoSpaceDN w:val="0"/>
        <w:adjustRightInd w:val="0"/>
        <w:spacing w:line="276" w:lineRule="auto"/>
        <w:jc w:val="both"/>
        <w:rPr>
          <w:rFonts w:eastAsia="Calibri" w:cstheme="minorHAnsi"/>
          <w:color w:val="000000"/>
          <w:sz w:val="22"/>
          <w:szCs w:val="22"/>
        </w:rPr>
      </w:pPr>
    </w:p>
    <w:p w14:paraId="1187FD56" w14:textId="77777777" w:rsidR="00E01A10" w:rsidRPr="00E01A10" w:rsidRDefault="00E01A10" w:rsidP="00E01A10">
      <w:pPr>
        <w:autoSpaceDE w:val="0"/>
        <w:autoSpaceDN w:val="0"/>
        <w:adjustRightInd w:val="0"/>
        <w:spacing w:line="276" w:lineRule="auto"/>
        <w:jc w:val="both"/>
        <w:rPr>
          <w:rFonts w:eastAsia="Calibri" w:cstheme="minorHAnsi"/>
          <w:color w:val="000000"/>
          <w:sz w:val="22"/>
          <w:szCs w:val="22"/>
        </w:rPr>
      </w:pPr>
      <w:r w:rsidRPr="00E01A10">
        <w:rPr>
          <w:rFonts w:eastAsia="Calibri" w:cstheme="minorHAnsi"/>
          <w:b/>
          <w:bCs/>
          <w:color w:val="000000"/>
          <w:sz w:val="22"/>
          <w:szCs w:val="22"/>
        </w:rPr>
        <w:t xml:space="preserve">Article III.1.24 </w:t>
      </w:r>
    </w:p>
    <w:p w14:paraId="290E9766" w14:textId="77777777" w:rsidR="00E01A10" w:rsidRPr="00E01A10" w:rsidRDefault="00E01A10" w:rsidP="00E01A10">
      <w:pPr>
        <w:autoSpaceDE w:val="0"/>
        <w:autoSpaceDN w:val="0"/>
        <w:adjustRightInd w:val="0"/>
        <w:spacing w:line="276" w:lineRule="auto"/>
        <w:jc w:val="both"/>
        <w:rPr>
          <w:rFonts w:eastAsia="Calibri" w:cstheme="minorHAnsi"/>
          <w:color w:val="000000"/>
          <w:sz w:val="22"/>
          <w:szCs w:val="22"/>
        </w:rPr>
      </w:pPr>
      <w:r w:rsidRPr="00E01A10">
        <w:rPr>
          <w:rFonts w:eastAsia="Calibri" w:cstheme="minorHAnsi"/>
          <w:color w:val="000000"/>
          <w:sz w:val="22"/>
          <w:szCs w:val="22"/>
        </w:rPr>
        <w:t xml:space="preserve">Le projet est élaboré sur l'initiative du chef d'établissement, Président de l'association sportive. </w:t>
      </w:r>
    </w:p>
    <w:p w14:paraId="2FD2DEA6" w14:textId="77777777" w:rsidR="00E01A10" w:rsidRPr="00E01A10" w:rsidRDefault="00E01A10" w:rsidP="00E01A10">
      <w:pPr>
        <w:autoSpaceDE w:val="0"/>
        <w:autoSpaceDN w:val="0"/>
        <w:adjustRightInd w:val="0"/>
        <w:spacing w:line="276" w:lineRule="auto"/>
        <w:jc w:val="both"/>
        <w:rPr>
          <w:rFonts w:eastAsia="Calibri" w:cstheme="minorHAnsi"/>
          <w:color w:val="000000"/>
          <w:sz w:val="22"/>
          <w:szCs w:val="22"/>
        </w:rPr>
      </w:pPr>
      <w:r w:rsidRPr="00E01A10">
        <w:rPr>
          <w:rFonts w:eastAsia="Calibri" w:cstheme="minorHAnsi"/>
          <w:color w:val="000000"/>
          <w:sz w:val="22"/>
          <w:szCs w:val="22"/>
        </w:rPr>
        <w:t xml:space="preserve">Il est arrêté dans le cadre du projet d'établissement par le comité directeur de l'association et </w:t>
      </w:r>
      <w:r w:rsidRPr="00E01A10">
        <w:rPr>
          <w:rFonts w:eastAsia="Calibri" w:cstheme="minorHAnsi"/>
          <w:color w:val="000000"/>
          <w:sz w:val="22"/>
          <w:szCs w:val="22"/>
          <w:highlight w:val="yellow"/>
        </w:rPr>
        <w:t>soumis, pour accord, au conseil d'administration de l'établissement</w:t>
      </w:r>
      <w:r w:rsidRPr="00E01A10">
        <w:rPr>
          <w:rFonts w:eastAsia="Calibri" w:cstheme="minorHAnsi"/>
          <w:color w:val="000000"/>
          <w:sz w:val="22"/>
          <w:szCs w:val="22"/>
        </w:rPr>
        <w:t xml:space="preserve">. Cette double tutelle, comité directeur et conseil d'administration, a pour objet d'une part le respect des orientations prises par les membres de l'association sportive et le respect des objectifs du projet d'établissement d'autre part. </w:t>
      </w:r>
    </w:p>
    <w:p w14:paraId="47B461CB" w14:textId="77777777" w:rsidR="00E01A10" w:rsidRPr="00E01A10" w:rsidRDefault="00E01A10" w:rsidP="00E01A10">
      <w:pPr>
        <w:autoSpaceDE w:val="0"/>
        <w:autoSpaceDN w:val="0"/>
        <w:adjustRightInd w:val="0"/>
        <w:spacing w:line="276" w:lineRule="auto"/>
        <w:jc w:val="both"/>
        <w:rPr>
          <w:rFonts w:eastAsia="Calibri" w:cstheme="minorHAnsi"/>
          <w:color w:val="000000"/>
          <w:sz w:val="22"/>
          <w:szCs w:val="22"/>
        </w:rPr>
      </w:pPr>
      <w:r w:rsidRPr="00E01A10">
        <w:rPr>
          <w:rFonts w:eastAsia="Calibri" w:cstheme="minorHAnsi"/>
          <w:color w:val="000000"/>
          <w:sz w:val="22"/>
          <w:szCs w:val="22"/>
        </w:rPr>
        <w:t xml:space="preserve">Le projet de l'association sportive et le projet de district doivent s’inscrire dans une logique d’action prenant en compte des activités pratiquées par les établissements du district et des activités nouvelles en faisant de rencontre inter établissement le point d’appui d’une réelle dynamique. </w:t>
      </w:r>
    </w:p>
    <w:p w14:paraId="6E187A44" w14:textId="77777777" w:rsidR="00E01A10" w:rsidRPr="00E01A10" w:rsidRDefault="00E01A10" w:rsidP="00E01A10">
      <w:pPr>
        <w:autoSpaceDE w:val="0"/>
        <w:autoSpaceDN w:val="0"/>
        <w:adjustRightInd w:val="0"/>
        <w:spacing w:line="276" w:lineRule="auto"/>
        <w:jc w:val="both"/>
        <w:rPr>
          <w:rFonts w:eastAsia="Calibri" w:cstheme="minorHAnsi"/>
          <w:color w:val="000000"/>
          <w:sz w:val="22"/>
          <w:szCs w:val="22"/>
        </w:rPr>
      </w:pPr>
      <w:r w:rsidRPr="00E01A10">
        <w:rPr>
          <w:rFonts w:eastAsia="Calibri" w:cstheme="minorHAnsi"/>
          <w:color w:val="000000"/>
          <w:sz w:val="22"/>
          <w:szCs w:val="22"/>
        </w:rPr>
        <w:t>……..</w:t>
      </w:r>
    </w:p>
    <w:p w14:paraId="3C177485" w14:textId="77777777" w:rsidR="00E01A10" w:rsidRPr="00E01A10" w:rsidRDefault="00E01A10" w:rsidP="00E01A10">
      <w:pPr>
        <w:autoSpaceDE w:val="0"/>
        <w:autoSpaceDN w:val="0"/>
        <w:adjustRightInd w:val="0"/>
        <w:spacing w:line="276" w:lineRule="auto"/>
        <w:jc w:val="both"/>
        <w:rPr>
          <w:rFonts w:eastAsia="Calibri" w:cstheme="minorHAnsi"/>
          <w:color w:val="000000"/>
          <w:sz w:val="22"/>
          <w:szCs w:val="22"/>
        </w:rPr>
      </w:pPr>
      <w:r w:rsidRPr="00E01A10">
        <w:rPr>
          <w:rFonts w:eastAsia="Calibri" w:cstheme="minorHAnsi"/>
          <w:color w:val="000000"/>
          <w:sz w:val="22"/>
          <w:szCs w:val="22"/>
        </w:rPr>
        <w:t xml:space="preserve">Il comporte la définition des objectifs recherchés, la présentation de stratégies et méthodes d'organisation proposées pour atteindre ces objectifs et les moyens, notamment budgétaires, mis en </w:t>
      </w:r>
      <w:proofErr w:type="spellStart"/>
      <w:r w:rsidRPr="00E01A10">
        <w:rPr>
          <w:rFonts w:eastAsia="Calibri" w:cstheme="minorHAnsi"/>
          <w:color w:val="000000"/>
          <w:sz w:val="22"/>
          <w:szCs w:val="22"/>
        </w:rPr>
        <w:t>oeuvre</w:t>
      </w:r>
      <w:proofErr w:type="spellEnd"/>
      <w:r w:rsidRPr="00E01A10">
        <w:rPr>
          <w:rFonts w:eastAsia="Calibri" w:cstheme="minorHAnsi"/>
          <w:color w:val="000000"/>
          <w:sz w:val="22"/>
          <w:szCs w:val="22"/>
        </w:rPr>
        <w:t xml:space="preserve">. </w:t>
      </w:r>
    </w:p>
    <w:p w14:paraId="6ADDE8DB" w14:textId="77777777" w:rsidR="00E01A10" w:rsidRPr="00E01A10" w:rsidRDefault="00E01A10" w:rsidP="00E01A10">
      <w:pPr>
        <w:autoSpaceDE w:val="0"/>
        <w:autoSpaceDN w:val="0"/>
        <w:adjustRightInd w:val="0"/>
        <w:spacing w:line="276" w:lineRule="auto"/>
        <w:jc w:val="both"/>
        <w:rPr>
          <w:rFonts w:eastAsia="Calibri" w:cstheme="minorHAnsi"/>
          <w:color w:val="000000"/>
          <w:sz w:val="22"/>
          <w:szCs w:val="22"/>
        </w:rPr>
      </w:pPr>
      <w:r w:rsidRPr="00E01A10">
        <w:rPr>
          <w:rFonts w:eastAsia="Calibri" w:cstheme="minorHAnsi"/>
          <w:color w:val="000000"/>
          <w:sz w:val="22"/>
          <w:szCs w:val="22"/>
        </w:rPr>
        <w:t xml:space="preserve">Il précise les méthodes retenues pour évaluer son degré de réalisation et le calendrier des bilans destinés à apporter les ajustements qui, le cas échéant, s'avéreraient nécessaires. En tout état de cause, un bilan élaboré sous l'autorité du Président de l'association sportive est dressé à la fin de chaque année scolaire. </w:t>
      </w:r>
    </w:p>
    <w:p w14:paraId="5E3B11E4" w14:textId="77777777" w:rsidR="00E01A10" w:rsidRPr="00E01A10" w:rsidRDefault="00E01A10" w:rsidP="00E01A10">
      <w:pPr>
        <w:autoSpaceDE w:val="0"/>
        <w:autoSpaceDN w:val="0"/>
        <w:adjustRightInd w:val="0"/>
        <w:spacing w:line="276" w:lineRule="auto"/>
        <w:jc w:val="both"/>
        <w:rPr>
          <w:rFonts w:eastAsia="Calibri" w:cstheme="minorHAnsi"/>
          <w:color w:val="000000"/>
          <w:sz w:val="22"/>
          <w:szCs w:val="22"/>
        </w:rPr>
      </w:pPr>
      <w:r w:rsidRPr="00E01A10">
        <w:rPr>
          <w:rFonts w:eastAsia="Calibri" w:cstheme="minorHAnsi"/>
          <w:color w:val="000000"/>
          <w:sz w:val="22"/>
          <w:szCs w:val="22"/>
        </w:rPr>
        <w:t xml:space="preserve">Ce bilan qui doit comporter des éléments à la fois qualitatifs et quantitatifs (nombre de licenciés, nombre de rencontres...) est communiqué au comité directeur de l'association et au conseil d'administration de l'établissement. </w:t>
      </w:r>
    </w:p>
    <w:p w14:paraId="1B2A4D3E" w14:textId="77777777" w:rsidR="00E01A10" w:rsidRPr="00E01A10" w:rsidRDefault="00E01A10" w:rsidP="00E01A10">
      <w:pPr>
        <w:autoSpaceDE w:val="0"/>
        <w:autoSpaceDN w:val="0"/>
        <w:adjustRightInd w:val="0"/>
        <w:spacing w:line="276" w:lineRule="auto"/>
        <w:jc w:val="both"/>
        <w:rPr>
          <w:rFonts w:eastAsia="Calibri" w:cstheme="minorHAnsi"/>
          <w:color w:val="000000"/>
          <w:sz w:val="22"/>
          <w:szCs w:val="22"/>
        </w:rPr>
      </w:pPr>
    </w:p>
    <w:p w14:paraId="40E20F34" w14:textId="77777777" w:rsidR="00E01A10" w:rsidRPr="00E01A10" w:rsidRDefault="00E01A10" w:rsidP="00E01A10">
      <w:pPr>
        <w:autoSpaceDE w:val="0"/>
        <w:autoSpaceDN w:val="0"/>
        <w:adjustRightInd w:val="0"/>
        <w:spacing w:line="276" w:lineRule="auto"/>
        <w:jc w:val="both"/>
        <w:rPr>
          <w:rFonts w:eastAsia="Calibri" w:cstheme="minorHAnsi"/>
          <w:color w:val="000000"/>
          <w:sz w:val="22"/>
          <w:szCs w:val="22"/>
        </w:rPr>
      </w:pPr>
      <w:r w:rsidRPr="00E01A10">
        <w:rPr>
          <w:rFonts w:eastAsia="Calibri" w:cstheme="minorHAnsi"/>
          <w:color w:val="000000"/>
          <w:sz w:val="22"/>
          <w:szCs w:val="22"/>
        </w:rPr>
        <w:t xml:space="preserve">Le texte complet du règlement intérieur de l’UNSS est téléchargeable en cliquant </w:t>
      </w:r>
      <w:hyperlink r:id="rId12" w:history="1">
        <w:r w:rsidRPr="00E01A10">
          <w:rPr>
            <w:rFonts w:eastAsia="Calibri" w:cstheme="minorHAnsi"/>
            <w:color w:val="0000FF"/>
            <w:sz w:val="22"/>
            <w:szCs w:val="22"/>
            <w:u w:val="single"/>
          </w:rPr>
          <w:t>ic</w:t>
        </w:r>
        <w:r w:rsidRPr="00E01A10">
          <w:rPr>
            <w:rFonts w:eastAsia="Calibri" w:cstheme="minorHAnsi"/>
            <w:color w:val="0000FF"/>
            <w:sz w:val="22"/>
            <w:szCs w:val="22"/>
            <w:u w:val="single"/>
          </w:rPr>
          <w:t>i</w:t>
        </w:r>
      </w:hyperlink>
    </w:p>
    <w:p w14:paraId="57A5F4D4" w14:textId="77777777" w:rsidR="0016071E" w:rsidRPr="00E01A10" w:rsidRDefault="0016071E" w:rsidP="0016071E">
      <w:pPr>
        <w:tabs>
          <w:tab w:val="right" w:pos="3432"/>
        </w:tabs>
        <w:ind w:right="3240"/>
        <w:rPr>
          <w:rFonts w:cstheme="minorHAnsi"/>
          <w:color w:val="000000"/>
          <w:spacing w:val="-9"/>
          <w:w w:val="105"/>
          <w:sz w:val="28"/>
          <w:szCs w:val="28"/>
        </w:rPr>
      </w:pPr>
    </w:p>
    <w:sectPr w:rsidR="0016071E" w:rsidRPr="00E01A10" w:rsidSect="0056195A">
      <w:headerReference w:type="default" r:id="rId13"/>
      <w:footerReference w:type="default" r:id="rId14"/>
      <w:headerReference w:type="first" r:id="rId15"/>
      <w:footerReference w:type="first" r:id="rId16"/>
      <w:pgSz w:w="11906" w:h="16838"/>
      <w:pgMar w:top="1701" w:right="1417" w:bottom="1417" w:left="1417" w:header="708"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7FD52" w14:textId="77777777" w:rsidR="007F49C1" w:rsidRDefault="007F49C1" w:rsidP="009A66CB">
      <w:r>
        <w:separator/>
      </w:r>
    </w:p>
  </w:endnote>
  <w:endnote w:type="continuationSeparator" w:id="0">
    <w:p w14:paraId="7D2AFF9A" w14:textId="77777777" w:rsidR="007F49C1" w:rsidRDefault="007F49C1" w:rsidP="009A66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F6453" w14:textId="411220FE" w:rsidR="0056195A" w:rsidRDefault="0056195A">
    <w:pPr>
      <w:pStyle w:val="Pieddepage"/>
      <w:jc w:val="right"/>
    </w:pPr>
  </w:p>
  <w:p w14:paraId="5FC78B20" w14:textId="77777777" w:rsidR="008E6296" w:rsidRPr="00E01A10" w:rsidRDefault="008E6296" w:rsidP="008E6296">
    <w:pPr>
      <w:tabs>
        <w:tab w:val="center" w:pos="4536"/>
        <w:tab w:val="right" w:pos="9072"/>
      </w:tabs>
      <w:jc w:val="center"/>
      <w:rPr>
        <w:rFonts w:cs="Calibri"/>
        <w:b/>
        <w:bCs/>
        <w:sz w:val="18"/>
        <w:szCs w:val="18"/>
      </w:rPr>
    </w:pPr>
    <w:r w:rsidRPr="00E01A10">
      <w:rPr>
        <w:rFonts w:cs="Calibri"/>
        <w:b/>
        <w:bCs/>
        <w:sz w:val="18"/>
        <w:szCs w:val="18"/>
      </w:rPr>
      <w:t>UNION NATIONALE DU SPORT SCOLAIRE</w:t>
    </w:r>
  </w:p>
  <w:p w14:paraId="05312EBC" w14:textId="77777777" w:rsidR="008E6296" w:rsidRPr="00E01A10" w:rsidRDefault="008E6296" w:rsidP="008E6296">
    <w:pPr>
      <w:tabs>
        <w:tab w:val="center" w:pos="4536"/>
        <w:tab w:val="right" w:pos="9072"/>
      </w:tabs>
      <w:jc w:val="center"/>
      <w:rPr>
        <w:rFonts w:cs="Calibri"/>
        <w:sz w:val="18"/>
        <w:szCs w:val="18"/>
      </w:rPr>
    </w:pPr>
    <w:r w:rsidRPr="00E01A10">
      <w:rPr>
        <w:rFonts w:cs="Calibri"/>
        <w:sz w:val="18"/>
        <w:szCs w:val="18"/>
      </w:rPr>
      <w:t xml:space="preserve">Direction départementale de l’UNSS de la Seine-Saint-Denis, </w:t>
    </w:r>
  </w:p>
  <w:p w14:paraId="4ADA892F" w14:textId="77777777" w:rsidR="008E6296" w:rsidRPr="00E01A10" w:rsidRDefault="008E6296" w:rsidP="008E6296">
    <w:pPr>
      <w:tabs>
        <w:tab w:val="center" w:pos="4536"/>
        <w:tab w:val="right" w:pos="9072"/>
      </w:tabs>
      <w:jc w:val="center"/>
      <w:rPr>
        <w:rFonts w:cs="Calibri"/>
        <w:sz w:val="18"/>
        <w:szCs w:val="18"/>
      </w:rPr>
    </w:pPr>
    <w:r w:rsidRPr="00E01A10">
      <w:rPr>
        <w:rFonts w:cs="Calibri"/>
        <w:sz w:val="18"/>
        <w:szCs w:val="18"/>
      </w:rPr>
      <w:t>Parc départemental des sports de Marville, 51 avenue Roger Salengro, 93120 LA COURNEUVE</w:t>
    </w:r>
  </w:p>
  <w:p w14:paraId="00FBAD96" w14:textId="5F3B4E76" w:rsidR="00400BC0" w:rsidRPr="00E01A10" w:rsidRDefault="008E6296" w:rsidP="008E6296">
    <w:pPr>
      <w:tabs>
        <w:tab w:val="center" w:pos="4536"/>
        <w:tab w:val="right" w:pos="9072"/>
      </w:tabs>
      <w:jc w:val="center"/>
      <w:rPr>
        <w:rFonts w:cs="Calibri"/>
        <w:sz w:val="18"/>
        <w:szCs w:val="18"/>
      </w:rPr>
    </w:pPr>
    <w:r w:rsidRPr="00E01A10">
      <w:rPr>
        <w:rFonts w:cs="Calibri"/>
        <w:sz w:val="18"/>
        <w:szCs w:val="18"/>
      </w:rPr>
      <w:t xml:space="preserve">01-48-47-60-35   </w:t>
    </w:r>
    <w:hyperlink r:id="rId1" w:history="1">
      <w:r w:rsidRPr="00E01A10">
        <w:rPr>
          <w:rFonts w:cs="Calibri"/>
          <w:color w:val="0563C1"/>
          <w:sz w:val="18"/>
          <w:szCs w:val="18"/>
          <w:u w:val="single"/>
        </w:rPr>
        <w:t>sd093@unss.org</w:t>
      </w:r>
    </w:hyperlink>
    <w:r w:rsidRPr="00E01A10">
      <w:rPr>
        <w:rFonts w:cs="Calibri"/>
        <w:sz w:val="18"/>
        <w:szCs w:val="18"/>
      </w:rPr>
      <w:t xml:space="preserve">     </w:t>
    </w:r>
    <w:hyperlink r:id="rId2" w:history="1">
      <w:r w:rsidRPr="00E01A10">
        <w:rPr>
          <w:rFonts w:cs="Calibri"/>
          <w:color w:val="0563C1"/>
          <w:sz w:val="18"/>
          <w:szCs w:val="18"/>
          <w:u w:val="single"/>
        </w:rPr>
        <w:t>www.unss93.org</w:t>
      </w:r>
    </w:hyperlink>
    <w:r w:rsidRPr="00E01A10">
      <w:rPr>
        <w:rFonts w:cs="Calibri"/>
        <w:sz w:val="18"/>
        <w:szCs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8294C" w14:textId="5283A4C9" w:rsidR="0056195A" w:rsidRDefault="0056195A">
    <w:pPr>
      <w:pStyle w:val="Pieddepage"/>
      <w:jc w:val="right"/>
    </w:pPr>
  </w:p>
  <w:p w14:paraId="216EA783" w14:textId="10F555A4" w:rsidR="00225676" w:rsidRPr="00E01A10" w:rsidRDefault="00225676" w:rsidP="0056195A">
    <w:pPr>
      <w:pStyle w:val="Pieddepage"/>
      <w:jc w:val="center"/>
      <w:rPr>
        <w:rFonts w:cs="Calibri"/>
        <w:b/>
        <w:bCs/>
        <w:sz w:val="18"/>
        <w:szCs w:val="18"/>
      </w:rPr>
    </w:pPr>
    <w:bookmarkStart w:id="1" w:name="_Hlk215658072"/>
    <w:r w:rsidRPr="00E01A10">
      <w:rPr>
        <w:rFonts w:cs="Calibri"/>
        <w:b/>
        <w:bCs/>
        <w:sz w:val="18"/>
        <w:szCs w:val="18"/>
      </w:rPr>
      <w:t>UNION NATIONALE DU SPORT SCOLAIRE</w:t>
    </w:r>
  </w:p>
  <w:p w14:paraId="51247595" w14:textId="66C151DE" w:rsidR="00271A83" w:rsidRPr="00E01A10" w:rsidRDefault="0056195A" w:rsidP="0056195A">
    <w:pPr>
      <w:pStyle w:val="Pieddepage"/>
      <w:jc w:val="center"/>
      <w:rPr>
        <w:rFonts w:cs="Calibri"/>
        <w:sz w:val="18"/>
        <w:szCs w:val="18"/>
      </w:rPr>
    </w:pPr>
    <w:r w:rsidRPr="00E01A10">
      <w:rPr>
        <w:rFonts w:cs="Calibri"/>
        <w:sz w:val="18"/>
        <w:szCs w:val="18"/>
      </w:rPr>
      <w:t xml:space="preserve">Direction </w:t>
    </w:r>
    <w:r w:rsidR="00B52FA2" w:rsidRPr="00E01A10">
      <w:rPr>
        <w:rFonts w:cs="Calibri"/>
        <w:sz w:val="18"/>
        <w:szCs w:val="18"/>
      </w:rPr>
      <w:t>départementale</w:t>
    </w:r>
    <w:r w:rsidRPr="00E01A10">
      <w:rPr>
        <w:rFonts w:cs="Calibri"/>
        <w:sz w:val="18"/>
        <w:szCs w:val="18"/>
      </w:rPr>
      <w:t xml:space="preserve"> de l’UNSS</w:t>
    </w:r>
    <w:r w:rsidR="00B52FA2" w:rsidRPr="00E01A10">
      <w:rPr>
        <w:rFonts w:cs="Calibri"/>
        <w:sz w:val="18"/>
        <w:szCs w:val="18"/>
      </w:rPr>
      <w:t xml:space="preserve"> d</w:t>
    </w:r>
    <w:r w:rsidR="00271A83" w:rsidRPr="00E01A10">
      <w:rPr>
        <w:rFonts w:cs="Calibri"/>
        <w:sz w:val="18"/>
        <w:szCs w:val="18"/>
      </w:rPr>
      <w:t>e la Seine-Saint-Denis</w:t>
    </w:r>
    <w:r w:rsidRPr="00E01A10">
      <w:rPr>
        <w:rFonts w:cs="Calibri"/>
        <w:sz w:val="18"/>
        <w:szCs w:val="18"/>
      </w:rPr>
      <w:t xml:space="preserve">, </w:t>
    </w:r>
    <w:bookmarkEnd w:id="1"/>
  </w:p>
  <w:p w14:paraId="351C2518" w14:textId="7A060F25" w:rsidR="008C1CAD" w:rsidRPr="00E01A10" w:rsidRDefault="00271A83" w:rsidP="0056195A">
    <w:pPr>
      <w:pStyle w:val="Pieddepage"/>
      <w:jc w:val="center"/>
      <w:rPr>
        <w:rFonts w:cs="Calibri"/>
        <w:sz w:val="18"/>
        <w:szCs w:val="18"/>
      </w:rPr>
    </w:pPr>
    <w:r w:rsidRPr="00E01A10">
      <w:rPr>
        <w:rFonts w:cs="Calibri"/>
        <w:sz w:val="18"/>
        <w:szCs w:val="18"/>
      </w:rPr>
      <w:t>Parc départemental des sports de Marville, 51 avenue Roger Salengro, 93120 L</w:t>
    </w:r>
    <w:r w:rsidR="008C1CAD" w:rsidRPr="00E01A10">
      <w:rPr>
        <w:rFonts w:cs="Calibri"/>
        <w:sz w:val="18"/>
        <w:szCs w:val="18"/>
      </w:rPr>
      <w:t>A COURNEUVE</w:t>
    </w:r>
  </w:p>
  <w:p w14:paraId="5F9DE7D5" w14:textId="093BDF82" w:rsidR="0056195A" w:rsidRPr="00E01A10" w:rsidRDefault="008C1CAD" w:rsidP="0056195A">
    <w:pPr>
      <w:pStyle w:val="Pieddepage"/>
      <w:jc w:val="center"/>
      <w:rPr>
        <w:rFonts w:cs="Calibri"/>
        <w:sz w:val="18"/>
        <w:szCs w:val="18"/>
      </w:rPr>
    </w:pPr>
    <w:r w:rsidRPr="00E01A10">
      <w:rPr>
        <w:rFonts w:cs="Calibri"/>
        <w:sz w:val="18"/>
        <w:szCs w:val="18"/>
      </w:rPr>
      <w:t xml:space="preserve">01-48-47-60-35   </w:t>
    </w:r>
    <w:hyperlink r:id="rId1" w:history="1">
      <w:r w:rsidRPr="00E01A10">
        <w:rPr>
          <w:rStyle w:val="Lienhypertexte"/>
          <w:rFonts w:cs="Calibri"/>
          <w:sz w:val="18"/>
          <w:szCs w:val="18"/>
        </w:rPr>
        <w:t>sd093@unss.org</w:t>
      </w:r>
    </w:hyperlink>
    <w:r w:rsidRPr="00E01A10">
      <w:rPr>
        <w:rFonts w:cs="Calibri"/>
        <w:sz w:val="18"/>
        <w:szCs w:val="18"/>
      </w:rPr>
      <w:t xml:space="preserve">  </w:t>
    </w:r>
    <w:r w:rsidR="00271A83" w:rsidRPr="00E01A10">
      <w:rPr>
        <w:rFonts w:cs="Calibri"/>
        <w:sz w:val="18"/>
        <w:szCs w:val="18"/>
      </w:rPr>
      <w:t xml:space="preserve"> </w:t>
    </w:r>
    <w:r w:rsidRPr="00E01A10">
      <w:rPr>
        <w:rFonts w:cs="Calibri"/>
        <w:sz w:val="18"/>
        <w:szCs w:val="18"/>
      </w:rPr>
      <w:t xml:space="preserve">  </w:t>
    </w:r>
    <w:hyperlink r:id="rId2" w:history="1">
      <w:r w:rsidRPr="00E01A10">
        <w:rPr>
          <w:rStyle w:val="Lienhypertexte"/>
          <w:rFonts w:cs="Calibri"/>
          <w:sz w:val="18"/>
          <w:szCs w:val="18"/>
        </w:rPr>
        <w:t>www.unss93.org</w:t>
      </w:r>
    </w:hyperlink>
    <w:r w:rsidR="00271A83" w:rsidRPr="00E01A10">
      <w:rPr>
        <w:rFonts w:cs="Calibri"/>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35EB0" w14:textId="77777777" w:rsidR="007F49C1" w:rsidRDefault="007F49C1" w:rsidP="009A66CB">
      <w:r>
        <w:separator/>
      </w:r>
    </w:p>
  </w:footnote>
  <w:footnote w:type="continuationSeparator" w:id="0">
    <w:p w14:paraId="2813DD49" w14:textId="77777777" w:rsidR="007F49C1" w:rsidRDefault="007F49C1" w:rsidP="009A66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6335" w:type="pct"/>
      <w:tblInd w:w="-11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6"/>
      <w:gridCol w:w="5818"/>
    </w:tblGrid>
    <w:tr w:rsidR="0056195A" w14:paraId="1D1CED7B" w14:textId="77777777" w:rsidTr="00C30CD9">
      <w:tc>
        <w:tcPr>
          <w:tcW w:w="2469" w:type="pct"/>
        </w:tcPr>
        <w:p w14:paraId="60116080" w14:textId="509FC384" w:rsidR="0056195A" w:rsidRDefault="0056195A" w:rsidP="0056195A">
          <w:pPr>
            <w:pStyle w:val="En-tte"/>
            <w:jc w:val="both"/>
          </w:pPr>
        </w:p>
      </w:tc>
      <w:tc>
        <w:tcPr>
          <w:tcW w:w="2531" w:type="pct"/>
        </w:tcPr>
        <w:p w14:paraId="15B00783" w14:textId="5BBF7730" w:rsidR="0056195A" w:rsidRDefault="0056195A" w:rsidP="0056195A">
          <w:pPr>
            <w:pStyle w:val="En-tte"/>
            <w:jc w:val="center"/>
          </w:pPr>
          <w:r>
            <w:t xml:space="preserve">                                    </w:t>
          </w:r>
        </w:p>
      </w:tc>
    </w:tr>
  </w:tbl>
  <w:p w14:paraId="1C0A93E1" w14:textId="4DA57AB2" w:rsidR="0056195A" w:rsidRPr="0056195A" w:rsidRDefault="008E6296" w:rsidP="0056195A">
    <w:pPr>
      <w:pStyle w:val="En-tte"/>
    </w:pPr>
    <w:r>
      <w:rPr>
        <w:noProof/>
      </w:rPr>
      <w:drawing>
        <wp:anchor distT="0" distB="0" distL="114300" distR="114300" simplePos="0" relativeHeight="251663360" behindDoc="0" locked="0" layoutInCell="1" allowOverlap="1" wp14:anchorId="6060E8C3" wp14:editId="7812F80A">
          <wp:simplePos x="0" y="0"/>
          <wp:positionH relativeFrom="column">
            <wp:posOffset>4958080</wp:posOffset>
          </wp:positionH>
          <wp:positionV relativeFrom="paragraph">
            <wp:posOffset>-325120</wp:posOffset>
          </wp:positionV>
          <wp:extent cx="1369060" cy="819150"/>
          <wp:effectExtent l="0" t="0" r="2540" b="0"/>
          <wp:wrapNone/>
          <wp:docPr id="2055293337" name="Image 1" descr="Une image contenant Police, Graphique, logo, text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293337" name="Image 1" descr="Une image contenant Police, Graphique, logo, texte&#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1369060" cy="8191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68466209" wp14:editId="471F38B3">
          <wp:simplePos x="0" y="0"/>
          <wp:positionH relativeFrom="column">
            <wp:posOffset>-366395</wp:posOffset>
          </wp:positionH>
          <wp:positionV relativeFrom="paragraph">
            <wp:posOffset>-267970</wp:posOffset>
          </wp:positionV>
          <wp:extent cx="2981325" cy="878840"/>
          <wp:effectExtent l="0" t="0" r="9525" b="0"/>
          <wp:wrapNone/>
          <wp:docPr id="1919915355" name="Image 2" descr="Une image contenant texte, capture d’écran, noir,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915355" name="Image 2" descr="Une image contenant texte, capture d’écran, noir, Police&#10;&#10;Le contenu généré par l’IA peut être incorrect."/>
                  <pic:cNvPicPr/>
                </pic:nvPicPr>
                <pic:blipFill>
                  <a:blip r:embed="rId2">
                    <a:extLst>
                      <a:ext uri="{28A0092B-C50C-407E-A947-70E740481C1C}">
                        <a14:useLocalDpi xmlns:a14="http://schemas.microsoft.com/office/drawing/2010/main" val="0"/>
                      </a:ext>
                    </a:extLst>
                  </a:blip>
                  <a:stretch>
                    <a:fillRect/>
                  </a:stretch>
                </pic:blipFill>
                <pic:spPr>
                  <a:xfrm>
                    <a:off x="0" y="0"/>
                    <a:ext cx="2981325" cy="87884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6335" w:type="pct"/>
      <w:tblInd w:w="-11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6"/>
      <w:gridCol w:w="5818"/>
    </w:tblGrid>
    <w:tr w:rsidR="00B52FA2" w14:paraId="50624E64" w14:textId="77777777" w:rsidTr="00B81BCC">
      <w:tc>
        <w:tcPr>
          <w:tcW w:w="2469" w:type="pct"/>
        </w:tcPr>
        <w:p w14:paraId="49BEAFE9" w14:textId="263E5BC3" w:rsidR="00B81BCC" w:rsidRDefault="00B52FA2" w:rsidP="00B81BCC">
          <w:pPr>
            <w:pStyle w:val="En-tte"/>
            <w:jc w:val="both"/>
          </w:pPr>
          <w:bookmarkStart w:id="0" w:name="_Hlk215658047"/>
          <w:r>
            <w:rPr>
              <w:noProof/>
            </w:rPr>
            <w:drawing>
              <wp:anchor distT="0" distB="0" distL="114300" distR="114300" simplePos="0" relativeHeight="251659264" behindDoc="0" locked="0" layoutInCell="1" allowOverlap="1" wp14:anchorId="41530EDF" wp14:editId="6112C5C1">
                <wp:simplePos x="0" y="0"/>
                <wp:positionH relativeFrom="column">
                  <wp:posOffset>173355</wp:posOffset>
                </wp:positionH>
                <wp:positionV relativeFrom="paragraph">
                  <wp:posOffset>32385</wp:posOffset>
                </wp:positionV>
                <wp:extent cx="2981325" cy="878840"/>
                <wp:effectExtent l="0" t="0" r="9525" b="0"/>
                <wp:wrapSquare wrapText="bothSides"/>
                <wp:docPr id="36724120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241203" name="Image 2"/>
                        <pic:cNvPicPr/>
                      </pic:nvPicPr>
                      <pic:blipFill>
                        <a:blip r:embed="rId1">
                          <a:extLst>
                            <a:ext uri="{28A0092B-C50C-407E-A947-70E740481C1C}">
                              <a14:useLocalDpi xmlns:a14="http://schemas.microsoft.com/office/drawing/2010/main" val="0"/>
                            </a:ext>
                          </a:extLst>
                        </a:blip>
                        <a:stretch>
                          <a:fillRect/>
                        </a:stretch>
                      </pic:blipFill>
                      <pic:spPr>
                        <a:xfrm>
                          <a:off x="0" y="0"/>
                          <a:ext cx="2981325" cy="878840"/>
                        </a:xfrm>
                        <a:prstGeom prst="rect">
                          <a:avLst/>
                        </a:prstGeom>
                      </pic:spPr>
                    </pic:pic>
                  </a:graphicData>
                </a:graphic>
                <wp14:sizeRelH relativeFrom="page">
                  <wp14:pctWidth>0</wp14:pctWidth>
                </wp14:sizeRelH>
                <wp14:sizeRelV relativeFrom="page">
                  <wp14:pctHeight>0</wp14:pctHeight>
                </wp14:sizeRelV>
              </wp:anchor>
            </w:drawing>
          </w:r>
        </w:p>
      </w:tc>
      <w:tc>
        <w:tcPr>
          <w:tcW w:w="2531" w:type="pct"/>
        </w:tcPr>
        <w:p w14:paraId="336F5024" w14:textId="29B44E0F" w:rsidR="00B81BCC" w:rsidRDefault="00F14EDF" w:rsidP="00B81BCC">
          <w:pPr>
            <w:pStyle w:val="En-tte"/>
            <w:jc w:val="center"/>
          </w:pPr>
          <w:r>
            <w:rPr>
              <w:noProof/>
            </w:rPr>
            <w:drawing>
              <wp:anchor distT="0" distB="0" distL="114300" distR="114300" simplePos="0" relativeHeight="251658240" behindDoc="0" locked="0" layoutInCell="1" allowOverlap="1" wp14:anchorId="46257058" wp14:editId="6C219B9A">
                <wp:simplePos x="0" y="0"/>
                <wp:positionH relativeFrom="column">
                  <wp:posOffset>1865630</wp:posOffset>
                </wp:positionH>
                <wp:positionV relativeFrom="paragraph">
                  <wp:posOffset>36195</wp:posOffset>
                </wp:positionV>
                <wp:extent cx="1369060" cy="819150"/>
                <wp:effectExtent l="0" t="0" r="2540" b="0"/>
                <wp:wrapSquare wrapText="bothSides"/>
                <wp:docPr id="19821970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19708" name="Image 1"/>
                        <pic:cNvPicPr/>
                      </pic:nvPicPr>
                      <pic:blipFill>
                        <a:blip r:embed="rId2">
                          <a:extLst>
                            <a:ext uri="{28A0092B-C50C-407E-A947-70E740481C1C}">
                              <a14:useLocalDpi xmlns:a14="http://schemas.microsoft.com/office/drawing/2010/main" val="0"/>
                            </a:ext>
                          </a:extLst>
                        </a:blip>
                        <a:stretch>
                          <a:fillRect/>
                        </a:stretch>
                      </pic:blipFill>
                      <pic:spPr>
                        <a:xfrm>
                          <a:off x="0" y="0"/>
                          <a:ext cx="1369060" cy="819150"/>
                        </a:xfrm>
                        <a:prstGeom prst="rect">
                          <a:avLst/>
                        </a:prstGeom>
                      </pic:spPr>
                    </pic:pic>
                  </a:graphicData>
                </a:graphic>
                <wp14:sizeRelH relativeFrom="page">
                  <wp14:pctWidth>0</wp14:pctWidth>
                </wp14:sizeRelH>
                <wp14:sizeRelV relativeFrom="page">
                  <wp14:pctHeight>0</wp14:pctHeight>
                </wp14:sizeRelV>
              </wp:anchor>
            </w:drawing>
          </w:r>
          <w:r w:rsidR="00B81BCC">
            <w:t xml:space="preserve">                                    </w:t>
          </w:r>
        </w:p>
      </w:tc>
    </w:tr>
    <w:bookmarkEnd w:id="0"/>
  </w:tbl>
  <w:p w14:paraId="4EE9938A" w14:textId="73DCECA7" w:rsidR="00052686" w:rsidRDefault="0005268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1FD9"/>
    <w:multiLevelType w:val="hybridMultilevel"/>
    <w:tmpl w:val="0E5A1020"/>
    <w:lvl w:ilvl="0" w:tplc="1442A220">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15:restartNumberingAfterBreak="0">
    <w:nsid w:val="00DF1EAB"/>
    <w:multiLevelType w:val="hybridMultilevel"/>
    <w:tmpl w:val="9E362F46"/>
    <w:lvl w:ilvl="0" w:tplc="2B2A669A">
      <w:start w:val="2"/>
      <w:numFmt w:val="bullet"/>
      <w:lvlText w:val="-"/>
      <w:lvlJc w:val="left"/>
      <w:pPr>
        <w:ind w:left="2480" w:hanging="360"/>
      </w:pPr>
      <w:rPr>
        <w:rFonts w:ascii="Calibri Light" w:eastAsia="DengXian" w:hAnsi="Calibri Light" w:cs="Calibri Light" w:hint="default"/>
      </w:rPr>
    </w:lvl>
    <w:lvl w:ilvl="1" w:tplc="040C0003" w:tentative="1">
      <w:start w:val="1"/>
      <w:numFmt w:val="bullet"/>
      <w:lvlText w:val="o"/>
      <w:lvlJc w:val="left"/>
      <w:pPr>
        <w:ind w:left="3200" w:hanging="360"/>
      </w:pPr>
      <w:rPr>
        <w:rFonts w:ascii="Courier New" w:hAnsi="Courier New" w:cs="Courier New" w:hint="default"/>
      </w:rPr>
    </w:lvl>
    <w:lvl w:ilvl="2" w:tplc="040C0005" w:tentative="1">
      <w:start w:val="1"/>
      <w:numFmt w:val="bullet"/>
      <w:lvlText w:val=""/>
      <w:lvlJc w:val="left"/>
      <w:pPr>
        <w:ind w:left="3920" w:hanging="360"/>
      </w:pPr>
      <w:rPr>
        <w:rFonts w:ascii="Wingdings" w:hAnsi="Wingdings" w:hint="default"/>
      </w:rPr>
    </w:lvl>
    <w:lvl w:ilvl="3" w:tplc="040C0001" w:tentative="1">
      <w:start w:val="1"/>
      <w:numFmt w:val="bullet"/>
      <w:lvlText w:val=""/>
      <w:lvlJc w:val="left"/>
      <w:pPr>
        <w:ind w:left="4640" w:hanging="360"/>
      </w:pPr>
      <w:rPr>
        <w:rFonts w:ascii="Symbol" w:hAnsi="Symbol" w:hint="default"/>
      </w:rPr>
    </w:lvl>
    <w:lvl w:ilvl="4" w:tplc="040C0003" w:tentative="1">
      <w:start w:val="1"/>
      <w:numFmt w:val="bullet"/>
      <w:lvlText w:val="o"/>
      <w:lvlJc w:val="left"/>
      <w:pPr>
        <w:ind w:left="5360" w:hanging="360"/>
      </w:pPr>
      <w:rPr>
        <w:rFonts w:ascii="Courier New" w:hAnsi="Courier New" w:cs="Courier New" w:hint="default"/>
      </w:rPr>
    </w:lvl>
    <w:lvl w:ilvl="5" w:tplc="040C0005" w:tentative="1">
      <w:start w:val="1"/>
      <w:numFmt w:val="bullet"/>
      <w:lvlText w:val=""/>
      <w:lvlJc w:val="left"/>
      <w:pPr>
        <w:ind w:left="6080" w:hanging="360"/>
      </w:pPr>
      <w:rPr>
        <w:rFonts w:ascii="Wingdings" w:hAnsi="Wingdings" w:hint="default"/>
      </w:rPr>
    </w:lvl>
    <w:lvl w:ilvl="6" w:tplc="040C0001" w:tentative="1">
      <w:start w:val="1"/>
      <w:numFmt w:val="bullet"/>
      <w:lvlText w:val=""/>
      <w:lvlJc w:val="left"/>
      <w:pPr>
        <w:ind w:left="6800" w:hanging="360"/>
      </w:pPr>
      <w:rPr>
        <w:rFonts w:ascii="Symbol" w:hAnsi="Symbol" w:hint="default"/>
      </w:rPr>
    </w:lvl>
    <w:lvl w:ilvl="7" w:tplc="040C0003" w:tentative="1">
      <w:start w:val="1"/>
      <w:numFmt w:val="bullet"/>
      <w:lvlText w:val="o"/>
      <w:lvlJc w:val="left"/>
      <w:pPr>
        <w:ind w:left="7520" w:hanging="360"/>
      </w:pPr>
      <w:rPr>
        <w:rFonts w:ascii="Courier New" w:hAnsi="Courier New" w:cs="Courier New" w:hint="default"/>
      </w:rPr>
    </w:lvl>
    <w:lvl w:ilvl="8" w:tplc="040C0005" w:tentative="1">
      <w:start w:val="1"/>
      <w:numFmt w:val="bullet"/>
      <w:lvlText w:val=""/>
      <w:lvlJc w:val="left"/>
      <w:pPr>
        <w:ind w:left="8240" w:hanging="360"/>
      </w:pPr>
      <w:rPr>
        <w:rFonts w:ascii="Wingdings" w:hAnsi="Wingdings" w:hint="default"/>
      </w:rPr>
    </w:lvl>
  </w:abstractNum>
  <w:abstractNum w:abstractNumId="2" w15:restartNumberingAfterBreak="0">
    <w:nsid w:val="11C279A5"/>
    <w:multiLevelType w:val="hybridMultilevel"/>
    <w:tmpl w:val="9E50DC02"/>
    <w:lvl w:ilvl="0" w:tplc="51F0ED48">
      <w:start w:val="2"/>
      <w:numFmt w:val="bullet"/>
      <w:lvlText w:val="-"/>
      <w:lvlJc w:val="left"/>
      <w:pPr>
        <w:ind w:left="2487" w:hanging="360"/>
      </w:pPr>
      <w:rPr>
        <w:rFonts w:ascii="Calibri Light" w:eastAsia="DengXian" w:hAnsi="Calibri Light" w:cs="Calibri Light" w:hint="default"/>
      </w:rPr>
    </w:lvl>
    <w:lvl w:ilvl="1" w:tplc="040C0003" w:tentative="1">
      <w:start w:val="1"/>
      <w:numFmt w:val="bullet"/>
      <w:lvlText w:val="o"/>
      <w:lvlJc w:val="left"/>
      <w:pPr>
        <w:ind w:left="3207" w:hanging="360"/>
      </w:pPr>
      <w:rPr>
        <w:rFonts w:ascii="Courier New" w:hAnsi="Courier New" w:cs="Courier New" w:hint="default"/>
      </w:rPr>
    </w:lvl>
    <w:lvl w:ilvl="2" w:tplc="040C0005" w:tentative="1">
      <w:start w:val="1"/>
      <w:numFmt w:val="bullet"/>
      <w:lvlText w:val=""/>
      <w:lvlJc w:val="left"/>
      <w:pPr>
        <w:ind w:left="3927" w:hanging="360"/>
      </w:pPr>
      <w:rPr>
        <w:rFonts w:ascii="Wingdings" w:hAnsi="Wingdings" w:hint="default"/>
      </w:rPr>
    </w:lvl>
    <w:lvl w:ilvl="3" w:tplc="040C0001" w:tentative="1">
      <w:start w:val="1"/>
      <w:numFmt w:val="bullet"/>
      <w:lvlText w:val=""/>
      <w:lvlJc w:val="left"/>
      <w:pPr>
        <w:ind w:left="4647" w:hanging="360"/>
      </w:pPr>
      <w:rPr>
        <w:rFonts w:ascii="Symbol" w:hAnsi="Symbol" w:hint="default"/>
      </w:rPr>
    </w:lvl>
    <w:lvl w:ilvl="4" w:tplc="040C0003" w:tentative="1">
      <w:start w:val="1"/>
      <w:numFmt w:val="bullet"/>
      <w:lvlText w:val="o"/>
      <w:lvlJc w:val="left"/>
      <w:pPr>
        <w:ind w:left="5367" w:hanging="360"/>
      </w:pPr>
      <w:rPr>
        <w:rFonts w:ascii="Courier New" w:hAnsi="Courier New" w:cs="Courier New" w:hint="default"/>
      </w:rPr>
    </w:lvl>
    <w:lvl w:ilvl="5" w:tplc="040C0005" w:tentative="1">
      <w:start w:val="1"/>
      <w:numFmt w:val="bullet"/>
      <w:lvlText w:val=""/>
      <w:lvlJc w:val="left"/>
      <w:pPr>
        <w:ind w:left="6087" w:hanging="360"/>
      </w:pPr>
      <w:rPr>
        <w:rFonts w:ascii="Wingdings" w:hAnsi="Wingdings" w:hint="default"/>
      </w:rPr>
    </w:lvl>
    <w:lvl w:ilvl="6" w:tplc="040C0001" w:tentative="1">
      <w:start w:val="1"/>
      <w:numFmt w:val="bullet"/>
      <w:lvlText w:val=""/>
      <w:lvlJc w:val="left"/>
      <w:pPr>
        <w:ind w:left="6807" w:hanging="360"/>
      </w:pPr>
      <w:rPr>
        <w:rFonts w:ascii="Symbol" w:hAnsi="Symbol" w:hint="default"/>
      </w:rPr>
    </w:lvl>
    <w:lvl w:ilvl="7" w:tplc="040C0003" w:tentative="1">
      <w:start w:val="1"/>
      <w:numFmt w:val="bullet"/>
      <w:lvlText w:val="o"/>
      <w:lvlJc w:val="left"/>
      <w:pPr>
        <w:ind w:left="7527" w:hanging="360"/>
      </w:pPr>
      <w:rPr>
        <w:rFonts w:ascii="Courier New" w:hAnsi="Courier New" w:cs="Courier New" w:hint="default"/>
      </w:rPr>
    </w:lvl>
    <w:lvl w:ilvl="8" w:tplc="040C0005" w:tentative="1">
      <w:start w:val="1"/>
      <w:numFmt w:val="bullet"/>
      <w:lvlText w:val=""/>
      <w:lvlJc w:val="left"/>
      <w:pPr>
        <w:ind w:left="8247" w:hanging="360"/>
      </w:pPr>
      <w:rPr>
        <w:rFonts w:ascii="Wingdings" w:hAnsi="Wingdings" w:hint="default"/>
      </w:rPr>
    </w:lvl>
  </w:abstractNum>
  <w:abstractNum w:abstractNumId="3" w15:restartNumberingAfterBreak="0">
    <w:nsid w:val="189247D8"/>
    <w:multiLevelType w:val="multilevel"/>
    <w:tmpl w:val="C044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A360D8"/>
    <w:multiLevelType w:val="hybridMultilevel"/>
    <w:tmpl w:val="EE7C96D4"/>
    <w:lvl w:ilvl="0" w:tplc="A8F8BFDC">
      <w:start w:val="2"/>
      <w:numFmt w:val="bullet"/>
      <w:lvlText w:val="-"/>
      <w:lvlJc w:val="left"/>
      <w:pPr>
        <w:ind w:left="2480" w:hanging="360"/>
      </w:pPr>
      <w:rPr>
        <w:rFonts w:ascii="Calibri Light" w:eastAsia="DengXian" w:hAnsi="Calibri Light" w:cs="Calibri Light" w:hint="default"/>
        <w:sz w:val="22"/>
      </w:rPr>
    </w:lvl>
    <w:lvl w:ilvl="1" w:tplc="040C0003" w:tentative="1">
      <w:start w:val="1"/>
      <w:numFmt w:val="bullet"/>
      <w:lvlText w:val="o"/>
      <w:lvlJc w:val="left"/>
      <w:pPr>
        <w:ind w:left="3200" w:hanging="360"/>
      </w:pPr>
      <w:rPr>
        <w:rFonts w:ascii="Courier New" w:hAnsi="Courier New" w:cs="Courier New" w:hint="default"/>
      </w:rPr>
    </w:lvl>
    <w:lvl w:ilvl="2" w:tplc="040C0005" w:tentative="1">
      <w:start w:val="1"/>
      <w:numFmt w:val="bullet"/>
      <w:lvlText w:val=""/>
      <w:lvlJc w:val="left"/>
      <w:pPr>
        <w:ind w:left="3920" w:hanging="360"/>
      </w:pPr>
      <w:rPr>
        <w:rFonts w:ascii="Wingdings" w:hAnsi="Wingdings" w:hint="default"/>
      </w:rPr>
    </w:lvl>
    <w:lvl w:ilvl="3" w:tplc="040C0001" w:tentative="1">
      <w:start w:val="1"/>
      <w:numFmt w:val="bullet"/>
      <w:lvlText w:val=""/>
      <w:lvlJc w:val="left"/>
      <w:pPr>
        <w:ind w:left="4640" w:hanging="360"/>
      </w:pPr>
      <w:rPr>
        <w:rFonts w:ascii="Symbol" w:hAnsi="Symbol" w:hint="default"/>
      </w:rPr>
    </w:lvl>
    <w:lvl w:ilvl="4" w:tplc="040C0003" w:tentative="1">
      <w:start w:val="1"/>
      <w:numFmt w:val="bullet"/>
      <w:lvlText w:val="o"/>
      <w:lvlJc w:val="left"/>
      <w:pPr>
        <w:ind w:left="5360" w:hanging="360"/>
      </w:pPr>
      <w:rPr>
        <w:rFonts w:ascii="Courier New" w:hAnsi="Courier New" w:cs="Courier New" w:hint="default"/>
      </w:rPr>
    </w:lvl>
    <w:lvl w:ilvl="5" w:tplc="040C0005" w:tentative="1">
      <w:start w:val="1"/>
      <w:numFmt w:val="bullet"/>
      <w:lvlText w:val=""/>
      <w:lvlJc w:val="left"/>
      <w:pPr>
        <w:ind w:left="6080" w:hanging="360"/>
      </w:pPr>
      <w:rPr>
        <w:rFonts w:ascii="Wingdings" w:hAnsi="Wingdings" w:hint="default"/>
      </w:rPr>
    </w:lvl>
    <w:lvl w:ilvl="6" w:tplc="040C0001" w:tentative="1">
      <w:start w:val="1"/>
      <w:numFmt w:val="bullet"/>
      <w:lvlText w:val=""/>
      <w:lvlJc w:val="left"/>
      <w:pPr>
        <w:ind w:left="6800" w:hanging="360"/>
      </w:pPr>
      <w:rPr>
        <w:rFonts w:ascii="Symbol" w:hAnsi="Symbol" w:hint="default"/>
      </w:rPr>
    </w:lvl>
    <w:lvl w:ilvl="7" w:tplc="040C0003" w:tentative="1">
      <w:start w:val="1"/>
      <w:numFmt w:val="bullet"/>
      <w:lvlText w:val="o"/>
      <w:lvlJc w:val="left"/>
      <w:pPr>
        <w:ind w:left="7520" w:hanging="360"/>
      </w:pPr>
      <w:rPr>
        <w:rFonts w:ascii="Courier New" w:hAnsi="Courier New" w:cs="Courier New" w:hint="default"/>
      </w:rPr>
    </w:lvl>
    <w:lvl w:ilvl="8" w:tplc="040C0005" w:tentative="1">
      <w:start w:val="1"/>
      <w:numFmt w:val="bullet"/>
      <w:lvlText w:val=""/>
      <w:lvlJc w:val="left"/>
      <w:pPr>
        <w:ind w:left="8240" w:hanging="360"/>
      </w:pPr>
      <w:rPr>
        <w:rFonts w:ascii="Wingdings" w:hAnsi="Wingdings" w:hint="default"/>
      </w:rPr>
    </w:lvl>
  </w:abstractNum>
  <w:abstractNum w:abstractNumId="5" w15:restartNumberingAfterBreak="0">
    <w:nsid w:val="4B3D3AA1"/>
    <w:multiLevelType w:val="hybridMultilevel"/>
    <w:tmpl w:val="519EB0F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B540C28"/>
    <w:multiLevelType w:val="hybridMultilevel"/>
    <w:tmpl w:val="91865050"/>
    <w:lvl w:ilvl="0" w:tplc="7304BF12">
      <w:start w:val="2"/>
      <w:numFmt w:val="bullet"/>
      <w:lvlText w:val="-"/>
      <w:lvlJc w:val="left"/>
      <w:pPr>
        <w:ind w:left="3200" w:hanging="360"/>
      </w:pPr>
      <w:rPr>
        <w:rFonts w:ascii="Calibri Light" w:eastAsia="DengXian" w:hAnsi="Calibri Light" w:cs="Calibri Light" w:hint="default"/>
      </w:rPr>
    </w:lvl>
    <w:lvl w:ilvl="1" w:tplc="040C0003" w:tentative="1">
      <w:start w:val="1"/>
      <w:numFmt w:val="bullet"/>
      <w:lvlText w:val="o"/>
      <w:lvlJc w:val="left"/>
      <w:pPr>
        <w:ind w:left="3920" w:hanging="360"/>
      </w:pPr>
      <w:rPr>
        <w:rFonts w:ascii="Courier New" w:hAnsi="Courier New" w:cs="Courier New" w:hint="default"/>
      </w:rPr>
    </w:lvl>
    <w:lvl w:ilvl="2" w:tplc="040C0005" w:tentative="1">
      <w:start w:val="1"/>
      <w:numFmt w:val="bullet"/>
      <w:lvlText w:val=""/>
      <w:lvlJc w:val="left"/>
      <w:pPr>
        <w:ind w:left="4640" w:hanging="360"/>
      </w:pPr>
      <w:rPr>
        <w:rFonts w:ascii="Wingdings" w:hAnsi="Wingdings" w:hint="default"/>
      </w:rPr>
    </w:lvl>
    <w:lvl w:ilvl="3" w:tplc="040C0001" w:tentative="1">
      <w:start w:val="1"/>
      <w:numFmt w:val="bullet"/>
      <w:lvlText w:val=""/>
      <w:lvlJc w:val="left"/>
      <w:pPr>
        <w:ind w:left="5360" w:hanging="360"/>
      </w:pPr>
      <w:rPr>
        <w:rFonts w:ascii="Symbol" w:hAnsi="Symbol" w:hint="default"/>
      </w:rPr>
    </w:lvl>
    <w:lvl w:ilvl="4" w:tplc="040C0003" w:tentative="1">
      <w:start w:val="1"/>
      <w:numFmt w:val="bullet"/>
      <w:lvlText w:val="o"/>
      <w:lvlJc w:val="left"/>
      <w:pPr>
        <w:ind w:left="6080" w:hanging="360"/>
      </w:pPr>
      <w:rPr>
        <w:rFonts w:ascii="Courier New" w:hAnsi="Courier New" w:cs="Courier New" w:hint="default"/>
      </w:rPr>
    </w:lvl>
    <w:lvl w:ilvl="5" w:tplc="040C0005" w:tentative="1">
      <w:start w:val="1"/>
      <w:numFmt w:val="bullet"/>
      <w:lvlText w:val=""/>
      <w:lvlJc w:val="left"/>
      <w:pPr>
        <w:ind w:left="6800" w:hanging="360"/>
      </w:pPr>
      <w:rPr>
        <w:rFonts w:ascii="Wingdings" w:hAnsi="Wingdings" w:hint="default"/>
      </w:rPr>
    </w:lvl>
    <w:lvl w:ilvl="6" w:tplc="040C0001" w:tentative="1">
      <w:start w:val="1"/>
      <w:numFmt w:val="bullet"/>
      <w:lvlText w:val=""/>
      <w:lvlJc w:val="left"/>
      <w:pPr>
        <w:ind w:left="7520" w:hanging="360"/>
      </w:pPr>
      <w:rPr>
        <w:rFonts w:ascii="Symbol" w:hAnsi="Symbol" w:hint="default"/>
      </w:rPr>
    </w:lvl>
    <w:lvl w:ilvl="7" w:tplc="040C0003" w:tentative="1">
      <w:start w:val="1"/>
      <w:numFmt w:val="bullet"/>
      <w:lvlText w:val="o"/>
      <w:lvlJc w:val="left"/>
      <w:pPr>
        <w:ind w:left="8240" w:hanging="360"/>
      </w:pPr>
      <w:rPr>
        <w:rFonts w:ascii="Courier New" w:hAnsi="Courier New" w:cs="Courier New" w:hint="default"/>
      </w:rPr>
    </w:lvl>
    <w:lvl w:ilvl="8" w:tplc="040C0005" w:tentative="1">
      <w:start w:val="1"/>
      <w:numFmt w:val="bullet"/>
      <w:lvlText w:val=""/>
      <w:lvlJc w:val="left"/>
      <w:pPr>
        <w:ind w:left="8960" w:hanging="360"/>
      </w:pPr>
      <w:rPr>
        <w:rFonts w:ascii="Wingdings" w:hAnsi="Wingdings" w:hint="default"/>
      </w:rPr>
    </w:lvl>
  </w:abstractNum>
  <w:abstractNum w:abstractNumId="7" w15:restartNumberingAfterBreak="0">
    <w:nsid w:val="4CBA2DD7"/>
    <w:multiLevelType w:val="hybridMultilevel"/>
    <w:tmpl w:val="8DEACA3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5350D04"/>
    <w:multiLevelType w:val="hybridMultilevel"/>
    <w:tmpl w:val="F84E63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7A06E9F"/>
    <w:multiLevelType w:val="hybridMultilevel"/>
    <w:tmpl w:val="819A8CE2"/>
    <w:lvl w:ilvl="0" w:tplc="49000B8E">
      <w:start w:val="2"/>
      <w:numFmt w:val="bullet"/>
      <w:lvlText w:val="-"/>
      <w:lvlJc w:val="left"/>
      <w:pPr>
        <w:ind w:left="2480" w:hanging="360"/>
      </w:pPr>
      <w:rPr>
        <w:rFonts w:ascii="Calibri Light" w:eastAsia="DengXian" w:hAnsi="Calibri Light" w:cs="Calibri Light" w:hint="default"/>
      </w:rPr>
    </w:lvl>
    <w:lvl w:ilvl="1" w:tplc="040C0003" w:tentative="1">
      <w:start w:val="1"/>
      <w:numFmt w:val="bullet"/>
      <w:lvlText w:val="o"/>
      <w:lvlJc w:val="left"/>
      <w:pPr>
        <w:ind w:left="3200" w:hanging="360"/>
      </w:pPr>
      <w:rPr>
        <w:rFonts w:ascii="Courier New" w:hAnsi="Courier New" w:cs="Courier New" w:hint="default"/>
      </w:rPr>
    </w:lvl>
    <w:lvl w:ilvl="2" w:tplc="040C0005" w:tentative="1">
      <w:start w:val="1"/>
      <w:numFmt w:val="bullet"/>
      <w:lvlText w:val=""/>
      <w:lvlJc w:val="left"/>
      <w:pPr>
        <w:ind w:left="3920" w:hanging="360"/>
      </w:pPr>
      <w:rPr>
        <w:rFonts w:ascii="Wingdings" w:hAnsi="Wingdings" w:hint="default"/>
      </w:rPr>
    </w:lvl>
    <w:lvl w:ilvl="3" w:tplc="040C0001" w:tentative="1">
      <w:start w:val="1"/>
      <w:numFmt w:val="bullet"/>
      <w:lvlText w:val=""/>
      <w:lvlJc w:val="left"/>
      <w:pPr>
        <w:ind w:left="4640" w:hanging="360"/>
      </w:pPr>
      <w:rPr>
        <w:rFonts w:ascii="Symbol" w:hAnsi="Symbol" w:hint="default"/>
      </w:rPr>
    </w:lvl>
    <w:lvl w:ilvl="4" w:tplc="040C0003" w:tentative="1">
      <w:start w:val="1"/>
      <w:numFmt w:val="bullet"/>
      <w:lvlText w:val="o"/>
      <w:lvlJc w:val="left"/>
      <w:pPr>
        <w:ind w:left="5360" w:hanging="360"/>
      </w:pPr>
      <w:rPr>
        <w:rFonts w:ascii="Courier New" w:hAnsi="Courier New" w:cs="Courier New" w:hint="default"/>
      </w:rPr>
    </w:lvl>
    <w:lvl w:ilvl="5" w:tplc="040C0005" w:tentative="1">
      <w:start w:val="1"/>
      <w:numFmt w:val="bullet"/>
      <w:lvlText w:val=""/>
      <w:lvlJc w:val="left"/>
      <w:pPr>
        <w:ind w:left="6080" w:hanging="360"/>
      </w:pPr>
      <w:rPr>
        <w:rFonts w:ascii="Wingdings" w:hAnsi="Wingdings" w:hint="default"/>
      </w:rPr>
    </w:lvl>
    <w:lvl w:ilvl="6" w:tplc="040C0001" w:tentative="1">
      <w:start w:val="1"/>
      <w:numFmt w:val="bullet"/>
      <w:lvlText w:val=""/>
      <w:lvlJc w:val="left"/>
      <w:pPr>
        <w:ind w:left="6800" w:hanging="360"/>
      </w:pPr>
      <w:rPr>
        <w:rFonts w:ascii="Symbol" w:hAnsi="Symbol" w:hint="default"/>
      </w:rPr>
    </w:lvl>
    <w:lvl w:ilvl="7" w:tplc="040C0003" w:tentative="1">
      <w:start w:val="1"/>
      <w:numFmt w:val="bullet"/>
      <w:lvlText w:val="o"/>
      <w:lvlJc w:val="left"/>
      <w:pPr>
        <w:ind w:left="7520" w:hanging="360"/>
      </w:pPr>
      <w:rPr>
        <w:rFonts w:ascii="Courier New" w:hAnsi="Courier New" w:cs="Courier New" w:hint="default"/>
      </w:rPr>
    </w:lvl>
    <w:lvl w:ilvl="8" w:tplc="040C0005" w:tentative="1">
      <w:start w:val="1"/>
      <w:numFmt w:val="bullet"/>
      <w:lvlText w:val=""/>
      <w:lvlJc w:val="left"/>
      <w:pPr>
        <w:ind w:left="8240" w:hanging="360"/>
      </w:pPr>
      <w:rPr>
        <w:rFonts w:ascii="Wingdings" w:hAnsi="Wingdings" w:hint="default"/>
      </w:rPr>
    </w:lvl>
  </w:abstractNum>
  <w:abstractNum w:abstractNumId="10" w15:restartNumberingAfterBreak="0">
    <w:nsid w:val="69E71356"/>
    <w:multiLevelType w:val="hybridMultilevel"/>
    <w:tmpl w:val="C82020B6"/>
    <w:lvl w:ilvl="0" w:tplc="34FE5C00">
      <w:start w:val="1"/>
      <w:numFmt w:val="decimal"/>
      <w:lvlText w:val="%1."/>
      <w:lvlJc w:val="left"/>
      <w:pPr>
        <w:ind w:left="720" w:hanging="360"/>
      </w:pPr>
      <w:rPr>
        <w:rFonts w:hint="default"/>
        <w:b/>
        <w:bCs/>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519246387">
    <w:abstractNumId w:val="0"/>
  </w:num>
  <w:num w:numId="2" w16cid:durableId="1065370343">
    <w:abstractNumId w:val="10"/>
  </w:num>
  <w:num w:numId="3" w16cid:durableId="608245605">
    <w:abstractNumId w:val="5"/>
  </w:num>
  <w:num w:numId="4" w16cid:durableId="1745030993">
    <w:abstractNumId w:val="8"/>
  </w:num>
  <w:num w:numId="5" w16cid:durableId="2144156766">
    <w:abstractNumId w:val="9"/>
  </w:num>
  <w:num w:numId="6" w16cid:durableId="563956624">
    <w:abstractNumId w:val="1"/>
  </w:num>
  <w:num w:numId="7" w16cid:durableId="1107578865">
    <w:abstractNumId w:val="2"/>
  </w:num>
  <w:num w:numId="8" w16cid:durableId="991718422">
    <w:abstractNumId w:val="4"/>
  </w:num>
  <w:num w:numId="9" w16cid:durableId="1810437769">
    <w:abstractNumId w:val="6"/>
  </w:num>
  <w:num w:numId="10" w16cid:durableId="1583678782">
    <w:abstractNumId w:val="7"/>
  </w:num>
  <w:num w:numId="11" w16cid:durableId="10228229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66CB"/>
    <w:rsid w:val="000047DA"/>
    <w:rsid w:val="00010A01"/>
    <w:rsid w:val="00015CD0"/>
    <w:rsid w:val="00035D01"/>
    <w:rsid w:val="00052686"/>
    <w:rsid w:val="00052E83"/>
    <w:rsid w:val="000539FE"/>
    <w:rsid w:val="00063466"/>
    <w:rsid w:val="00075C37"/>
    <w:rsid w:val="0008008D"/>
    <w:rsid w:val="00083DDD"/>
    <w:rsid w:val="0009237A"/>
    <w:rsid w:val="00095962"/>
    <w:rsid w:val="000A7B6D"/>
    <w:rsid w:val="000C22F3"/>
    <w:rsid w:val="000D39C9"/>
    <w:rsid w:val="000E02EE"/>
    <w:rsid w:val="000E1BEB"/>
    <w:rsid w:val="000F6D77"/>
    <w:rsid w:val="00137F24"/>
    <w:rsid w:val="0016071E"/>
    <w:rsid w:val="0017579A"/>
    <w:rsid w:val="001A21BD"/>
    <w:rsid w:val="001B5F4F"/>
    <w:rsid w:val="001C20D7"/>
    <w:rsid w:val="001C714C"/>
    <w:rsid w:val="001D01A0"/>
    <w:rsid w:val="001D064F"/>
    <w:rsid w:val="001D35DA"/>
    <w:rsid w:val="001E3CF8"/>
    <w:rsid w:val="001E598E"/>
    <w:rsid w:val="001F3D8C"/>
    <w:rsid w:val="00201791"/>
    <w:rsid w:val="00203BD6"/>
    <w:rsid w:val="00207740"/>
    <w:rsid w:val="00214D5D"/>
    <w:rsid w:val="00216D57"/>
    <w:rsid w:val="0022360E"/>
    <w:rsid w:val="00225676"/>
    <w:rsid w:val="00233B05"/>
    <w:rsid w:val="00237D6C"/>
    <w:rsid w:val="00263985"/>
    <w:rsid w:val="00271A83"/>
    <w:rsid w:val="002765BD"/>
    <w:rsid w:val="00287D15"/>
    <w:rsid w:val="002A7D94"/>
    <w:rsid w:val="002D7E39"/>
    <w:rsid w:val="002E011A"/>
    <w:rsid w:val="0033489F"/>
    <w:rsid w:val="00340627"/>
    <w:rsid w:val="00351886"/>
    <w:rsid w:val="00372A9C"/>
    <w:rsid w:val="0037391C"/>
    <w:rsid w:val="00380D8B"/>
    <w:rsid w:val="00382FA0"/>
    <w:rsid w:val="003A6198"/>
    <w:rsid w:val="003A657A"/>
    <w:rsid w:val="003B68A4"/>
    <w:rsid w:val="003C388E"/>
    <w:rsid w:val="003C7DA1"/>
    <w:rsid w:val="003D564E"/>
    <w:rsid w:val="003E0935"/>
    <w:rsid w:val="003E225F"/>
    <w:rsid w:val="003F13D5"/>
    <w:rsid w:val="00400975"/>
    <w:rsid w:val="00400BC0"/>
    <w:rsid w:val="00403F31"/>
    <w:rsid w:val="00407054"/>
    <w:rsid w:val="0041607A"/>
    <w:rsid w:val="00420FCF"/>
    <w:rsid w:val="00450111"/>
    <w:rsid w:val="00450E77"/>
    <w:rsid w:val="00452BA7"/>
    <w:rsid w:val="00453461"/>
    <w:rsid w:val="0046186C"/>
    <w:rsid w:val="004640B6"/>
    <w:rsid w:val="004713FC"/>
    <w:rsid w:val="0049333F"/>
    <w:rsid w:val="00496C08"/>
    <w:rsid w:val="004A3F75"/>
    <w:rsid w:val="004A7290"/>
    <w:rsid w:val="004B6FCA"/>
    <w:rsid w:val="004D3F21"/>
    <w:rsid w:val="00512C99"/>
    <w:rsid w:val="00524D9C"/>
    <w:rsid w:val="0056195A"/>
    <w:rsid w:val="005722D5"/>
    <w:rsid w:val="00593C8B"/>
    <w:rsid w:val="005E40C4"/>
    <w:rsid w:val="005E4B03"/>
    <w:rsid w:val="00600A6E"/>
    <w:rsid w:val="006023B1"/>
    <w:rsid w:val="0065441D"/>
    <w:rsid w:val="006702CC"/>
    <w:rsid w:val="00695E50"/>
    <w:rsid w:val="006A48A7"/>
    <w:rsid w:val="006D2AE9"/>
    <w:rsid w:val="006E082D"/>
    <w:rsid w:val="0070639C"/>
    <w:rsid w:val="00733E54"/>
    <w:rsid w:val="00751BE8"/>
    <w:rsid w:val="00753E5B"/>
    <w:rsid w:val="00764D2C"/>
    <w:rsid w:val="007807C5"/>
    <w:rsid w:val="00783C5E"/>
    <w:rsid w:val="00792EEA"/>
    <w:rsid w:val="007A5DB0"/>
    <w:rsid w:val="007B3254"/>
    <w:rsid w:val="007B552C"/>
    <w:rsid w:val="007B57A5"/>
    <w:rsid w:val="007C54DE"/>
    <w:rsid w:val="007D0156"/>
    <w:rsid w:val="007D35F4"/>
    <w:rsid w:val="007E2216"/>
    <w:rsid w:val="007F49C1"/>
    <w:rsid w:val="00803B84"/>
    <w:rsid w:val="00815047"/>
    <w:rsid w:val="008229E4"/>
    <w:rsid w:val="008265FE"/>
    <w:rsid w:val="00841A49"/>
    <w:rsid w:val="008920BA"/>
    <w:rsid w:val="008A14ED"/>
    <w:rsid w:val="008A29DF"/>
    <w:rsid w:val="008C1CAD"/>
    <w:rsid w:val="008E6296"/>
    <w:rsid w:val="008F5E39"/>
    <w:rsid w:val="0091094F"/>
    <w:rsid w:val="00926DE8"/>
    <w:rsid w:val="0093645A"/>
    <w:rsid w:val="0094133B"/>
    <w:rsid w:val="00944354"/>
    <w:rsid w:val="0095564F"/>
    <w:rsid w:val="0097526A"/>
    <w:rsid w:val="00985C8C"/>
    <w:rsid w:val="00987000"/>
    <w:rsid w:val="009A66CB"/>
    <w:rsid w:val="009B2B00"/>
    <w:rsid w:val="009F5336"/>
    <w:rsid w:val="00A125F4"/>
    <w:rsid w:val="00A14D8F"/>
    <w:rsid w:val="00A30A75"/>
    <w:rsid w:val="00A53CBC"/>
    <w:rsid w:val="00A5752B"/>
    <w:rsid w:val="00A9126F"/>
    <w:rsid w:val="00AD0907"/>
    <w:rsid w:val="00AD2945"/>
    <w:rsid w:val="00AD58DC"/>
    <w:rsid w:val="00AE0CFF"/>
    <w:rsid w:val="00AF408D"/>
    <w:rsid w:val="00AF5080"/>
    <w:rsid w:val="00AF6E71"/>
    <w:rsid w:val="00B4748E"/>
    <w:rsid w:val="00B52FA2"/>
    <w:rsid w:val="00B54579"/>
    <w:rsid w:val="00B56A4E"/>
    <w:rsid w:val="00B57097"/>
    <w:rsid w:val="00B64F7B"/>
    <w:rsid w:val="00B653D3"/>
    <w:rsid w:val="00B77436"/>
    <w:rsid w:val="00B81BCC"/>
    <w:rsid w:val="00B862E1"/>
    <w:rsid w:val="00BA3FAF"/>
    <w:rsid w:val="00BB4DC4"/>
    <w:rsid w:val="00BE0417"/>
    <w:rsid w:val="00BE716E"/>
    <w:rsid w:val="00BF3F34"/>
    <w:rsid w:val="00BF570B"/>
    <w:rsid w:val="00BF61F2"/>
    <w:rsid w:val="00C11BBF"/>
    <w:rsid w:val="00C21619"/>
    <w:rsid w:val="00C4015D"/>
    <w:rsid w:val="00C532C9"/>
    <w:rsid w:val="00C6455B"/>
    <w:rsid w:val="00C677AF"/>
    <w:rsid w:val="00C72F1E"/>
    <w:rsid w:val="00C80922"/>
    <w:rsid w:val="00C823F3"/>
    <w:rsid w:val="00C82A6B"/>
    <w:rsid w:val="00C94DC3"/>
    <w:rsid w:val="00CA6E2A"/>
    <w:rsid w:val="00CC52F4"/>
    <w:rsid w:val="00CD14EC"/>
    <w:rsid w:val="00CE4177"/>
    <w:rsid w:val="00CF00CD"/>
    <w:rsid w:val="00CF3AD6"/>
    <w:rsid w:val="00D060C4"/>
    <w:rsid w:val="00D20F43"/>
    <w:rsid w:val="00D27D87"/>
    <w:rsid w:val="00D43C1B"/>
    <w:rsid w:val="00D52F08"/>
    <w:rsid w:val="00D62F69"/>
    <w:rsid w:val="00D73542"/>
    <w:rsid w:val="00D80D87"/>
    <w:rsid w:val="00D9668C"/>
    <w:rsid w:val="00DB025E"/>
    <w:rsid w:val="00DB196A"/>
    <w:rsid w:val="00DB7E10"/>
    <w:rsid w:val="00DC560F"/>
    <w:rsid w:val="00DD0821"/>
    <w:rsid w:val="00DF767E"/>
    <w:rsid w:val="00E01A10"/>
    <w:rsid w:val="00E127D9"/>
    <w:rsid w:val="00E1503D"/>
    <w:rsid w:val="00E2399C"/>
    <w:rsid w:val="00E245CF"/>
    <w:rsid w:val="00E40714"/>
    <w:rsid w:val="00E5727E"/>
    <w:rsid w:val="00E61E46"/>
    <w:rsid w:val="00E70537"/>
    <w:rsid w:val="00E858D3"/>
    <w:rsid w:val="00E866D7"/>
    <w:rsid w:val="00E86CA6"/>
    <w:rsid w:val="00E9406B"/>
    <w:rsid w:val="00EA7D8B"/>
    <w:rsid w:val="00EC1221"/>
    <w:rsid w:val="00EC76A4"/>
    <w:rsid w:val="00EE6D40"/>
    <w:rsid w:val="00EF3C81"/>
    <w:rsid w:val="00F14EDF"/>
    <w:rsid w:val="00F3046C"/>
    <w:rsid w:val="00F40C84"/>
    <w:rsid w:val="00F4391A"/>
    <w:rsid w:val="00F44035"/>
    <w:rsid w:val="00F541E8"/>
    <w:rsid w:val="00F600B9"/>
    <w:rsid w:val="00F71C97"/>
    <w:rsid w:val="00F94D7B"/>
    <w:rsid w:val="00FA2077"/>
    <w:rsid w:val="00FA24AD"/>
    <w:rsid w:val="00FC616F"/>
    <w:rsid w:val="00FC6D62"/>
    <w:rsid w:val="00FE6BFA"/>
    <w:rsid w:val="4D5B4F2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6B6B65"/>
  <w15:chartTrackingRefBased/>
  <w15:docId w15:val="{0B9F022A-72D9-4D11-9343-1593AE59A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6296"/>
    <w:pPr>
      <w:spacing w:after="0" w:line="240" w:lineRule="auto"/>
    </w:pPr>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A66CB"/>
    <w:pPr>
      <w:tabs>
        <w:tab w:val="center" w:pos="4536"/>
        <w:tab w:val="right" w:pos="9072"/>
      </w:tabs>
    </w:pPr>
    <w:rPr>
      <w:sz w:val="22"/>
      <w:szCs w:val="22"/>
    </w:rPr>
  </w:style>
  <w:style w:type="character" w:customStyle="1" w:styleId="En-tteCar">
    <w:name w:val="En-tête Car"/>
    <w:basedOn w:val="Policepardfaut"/>
    <w:link w:val="En-tte"/>
    <w:uiPriority w:val="99"/>
    <w:rsid w:val="009A66CB"/>
  </w:style>
  <w:style w:type="paragraph" w:styleId="Pieddepage">
    <w:name w:val="footer"/>
    <w:basedOn w:val="Normal"/>
    <w:link w:val="PieddepageCar"/>
    <w:uiPriority w:val="99"/>
    <w:unhideWhenUsed/>
    <w:rsid w:val="009A66CB"/>
    <w:pPr>
      <w:tabs>
        <w:tab w:val="center" w:pos="4536"/>
        <w:tab w:val="right" w:pos="9072"/>
      </w:tabs>
    </w:pPr>
  </w:style>
  <w:style w:type="character" w:customStyle="1" w:styleId="PieddepageCar">
    <w:name w:val="Pied de page Car"/>
    <w:basedOn w:val="Policepardfaut"/>
    <w:link w:val="Pieddepage"/>
    <w:uiPriority w:val="99"/>
    <w:rsid w:val="009A66CB"/>
  </w:style>
  <w:style w:type="paragraph" w:styleId="NormalWeb">
    <w:name w:val="Normal (Web)"/>
    <w:basedOn w:val="Normal"/>
    <w:uiPriority w:val="99"/>
    <w:unhideWhenUsed/>
    <w:rsid w:val="00EE6D40"/>
    <w:pPr>
      <w:spacing w:before="100" w:beforeAutospacing="1" w:after="100" w:afterAutospacing="1"/>
    </w:pPr>
    <w:rPr>
      <w:rFonts w:ascii="Times New Roman" w:eastAsia="Times New Roman" w:hAnsi="Times New Roman" w:cs="Times New Roman"/>
      <w:lang w:eastAsia="fr-FR"/>
    </w:rPr>
  </w:style>
  <w:style w:type="character" w:styleId="Lienhypertexte">
    <w:name w:val="Hyperlink"/>
    <w:basedOn w:val="Policepardfaut"/>
    <w:uiPriority w:val="99"/>
    <w:unhideWhenUsed/>
    <w:rsid w:val="00EE6D40"/>
    <w:rPr>
      <w:color w:val="0563C1" w:themeColor="hyperlink"/>
      <w:u w:val="single"/>
    </w:rPr>
  </w:style>
  <w:style w:type="paragraph" w:customStyle="1" w:styleId="xmsonormal">
    <w:name w:val="x_msonormal"/>
    <w:basedOn w:val="Normal"/>
    <w:rsid w:val="00EE6D40"/>
    <w:pPr>
      <w:spacing w:before="100" w:beforeAutospacing="1" w:after="100" w:afterAutospacing="1"/>
    </w:pPr>
    <w:rPr>
      <w:rFonts w:ascii="Times New Roman" w:eastAsia="Times New Roman" w:hAnsi="Times New Roman" w:cs="Times New Roman"/>
      <w:lang w:eastAsia="fr-FR"/>
    </w:rPr>
  </w:style>
  <w:style w:type="paragraph" w:styleId="Corpsdetexte">
    <w:name w:val="Body Text"/>
    <w:basedOn w:val="Normal"/>
    <w:link w:val="CorpsdetexteCar"/>
    <w:unhideWhenUsed/>
    <w:rsid w:val="00A53CBC"/>
    <w:pPr>
      <w:ind w:left="1418"/>
      <w:jc w:val="both"/>
    </w:pPr>
    <w:rPr>
      <w:rFonts w:ascii="Book Antiqua" w:eastAsia="Times New Roman" w:hAnsi="Book Antiqua" w:cs="Times New Roman"/>
      <w:sz w:val="20"/>
      <w:lang w:val="x-none" w:eastAsia="x-none"/>
    </w:rPr>
  </w:style>
  <w:style w:type="character" w:customStyle="1" w:styleId="CorpsdetexteCar">
    <w:name w:val="Corps de texte Car"/>
    <w:basedOn w:val="Policepardfaut"/>
    <w:link w:val="Corpsdetexte"/>
    <w:rsid w:val="00A53CBC"/>
    <w:rPr>
      <w:rFonts w:ascii="Book Antiqua" w:eastAsia="Times New Roman" w:hAnsi="Book Antiqua" w:cs="Times New Roman"/>
      <w:sz w:val="20"/>
      <w:szCs w:val="24"/>
      <w:lang w:val="x-none" w:eastAsia="x-none"/>
    </w:rPr>
  </w:style>
  <w:style w:type="paragraph" w:styleId="Retraitcorpsdetexte2">
    <w:name w:val="Body Text Indent 2"/>
    <w:basedOn w:val="Normal"/>
    <w:link w:val="Retraitcorpsdetexte2Car"/>
    <w:uiPriority w:val="99"/>
    <w:semiHidden/>
    <w:unhideWhenUsed/>
    <w:rsid w:val="00FC6D62"/>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FC6D62"/>
    <w:rPr>
      <w:sz w:val="24"/>
      <w:szCs w:val="24"/>
    </w:rPr>
  </w:style>
  <w:style w:type="paragraph" w:styleId="Paragraphedeliste">
    <w:name w:val="List Paragraph"/>
    <w:basedOn w:val="Normal"/>
    <w:uiPriority w:val="34"/>
    <w:qFormat/>
    <w:rsid w:val="00F541E8"/>
    <w:pPr>
      <w:ind w:left="720"/>
    </w:pPr>
    <w:rPr>
      <w:rFonts w:ascii="Calibri" w:hAnsi="Calibri" w:cs="Calibri"/>
      <w:sz w:val="22"/>
      <w:szCs w:val="22"/>
      <w14:ligatures w14:val="standardContextual"/>
    </w:rPr>
  </w:style>
  <w:style w:type="character" w:customStyle="1" w:styleId="Mentionnonrsolue1">
    <w:name w:val="Mention non résolue1"/>
    <w:basedOn w:val="Policepardfaut"/>
    <w:uiPriority w:val="99"/>
    <w:semiHidden/>
    <w:unhideWhenUsed/>
    <w:rsid w:val="00E127D9"/>
    <w:rPr>
      <w:color w:val="605E5C"/>
      <w:shd w:val="clear" w:color="auto" w:fill="E1DFDD"/>
    </w:rPr>
  </w:style>
  <w:style w:type="table" w:styleId="Grilledutableau">
    <w:name w:val="Table Grid"/>
    <w:basedOn w:val="TableauNormal"/>
    <w:uiPriority w:val="39"/>
    <w:rsid w:val="003A65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nonrsolue2">
    <w:name w:val="Mention non résolue2"/>
    <w:basedOn w:val="Policepardfaut"/>
    <w:uiPriority w:val="99"/>
    <w:semiHidden/>
    <w:unhideWhenUsed/>
    <w:rsid w:val="001E3CF8"/>
    <w:rPr>
      <w:color w:val="605E5C"/>
      <w:shd w:val="clear" w:color="auto" w:fill="E1DFDD"/>
    </w:rPr>
  </w:style>
  <w:style w:type="character" w:styleId="Mentionnonrsolue">
    <w:name w:val="Unresolved Mention"/>
    <w:basedOn w:val="Policepardfaut"/>
    <w:uiPriority w:val="99"/>
    <w:semiHidden/>
    <w:unhideWhenUsed/>
    <w:rsid w:val="00207740"/>
    <w:rPr>
      <w:color w:val="605E5C"/>
      <w:shd w:val="clear" w:color="auto" w:fill="E1DFDD"/>
    </w:rPr>
  </w:style>
  <w:style w:type="paragraph" w:styleId="Notedebasdepage">
    <w:name w:val="footnote text"/>
    <w:basedOn w:val="Normal"/>
    <w:link w:val="NotedebasdepageCar"/>
    <w:uiPriority w:val="99"/>
    <w:semiHidden/>
    <w:unhideWhenUsed/>
    <w:rsid w:val="00C94DC3"/>
    <w:rPr>
      <w:sz w:val="20"/>
      <w:szCs w:val="20"/>
    </w:rPr>
  </w:style>
  <w:style w:type="character" w:customStyle="1" w:styleId="NotedebasdepageCar">
    <w:name w:val="Note de bas de page Car"/>
    <w:basedOn w:val="Policepardfaut"/>
    <w:link w:val="Notedebasdepage"/>
    <w:uiPriority w:val="99"/>
    <w:semiHidden/>
    <w:rsid w:val="00C94DC3"/>
    <w:rPr>
      <w:sz w:val="20"/>
      <w:szCs w:val="20"/>
    </w:rPr>
  </w:style>
  <w:style w:type="character" w:styleId="Appelnotedebasdep">
    <w:name w:val="footnote reference"/>
    <w:basedOn w:val="Policepardfaut"/>
    <w:uiPriority w:val="99"/>
    <w:semiHidden/>
    <w:unhideWhenUsed/>
    <w:rsid w:val="00C94DC3"/>
    <w:rPr>
      <w:vertAlign w:val="superscript"/>
    </w:rPr>
  </w:style>
  <w:style w:type="character" w:styleId="Lienhypertextesuivivisit">
    <w:name w:val="FollowedHyperlink"/>
    <w:basedOn w:val="Policepardfaut"/>
    <w:uiPriority w:val="99"/>
    <w:semiHidden/>
    <w:unhideWhenUsed/>
    <w:rsid w:val="00271A8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308602">
      <w:bodyDiv w:val="1"/>
      <w:marLeft w:val="0"/>
      <w:marRight w:val="0"/>
      <w:marTop w:val="0"/>
      <w:marBottom w:val="0"/>
      <w:divBdr>
        <w:top w:val="none" w:sz="0" w:space="0" w:color="auto"/>
        <w:left w:val="none" w:sz="0" w:space="0" w:color="auto"/>
        <w:bottom w:val="none" w:sz="0" w:space="0" w:color="auto"/>
        <w:right w:val="none" w:sz="0" w:space="0" w:color="auto"/>
      </w:divBdr>
    </w:div>
    <w:div w:id="249124216">
      <w:bodyDiv w:val="1"/>
      <w:marLeft w:val="0"/>
      <w:marRight w:val="0"/>
      <w:marTop w:val="0"/>
      <w:marBottom w:val="0"/>
      <w:divBdr>
        <w:top w:val="none" w:sz="0" w:space="0" w:color="auto"/>
        <w:left w:val="none" w:sz="0" w:space="0" w:color="auto"/>
        <w:bottom w:val="none" w:sz="0" w:space="0" w:color="auto"/>
        <w:right w:val="none" w:sz="0" w:space="0" w:color="auto"/>
      </w:divBdr>
    </w:div>
    <w:div w:id="158499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unss.org/_files/ugd/6f2115_4f1ea9999e484220bfc22c37841209ed.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d093@unss.org"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unss93.org" TargetMode="External"/><Relationship Id="rId1" Type="http://schemas.openxmlformats.org/officeDocument/2006/relationships/hyperlink" Target="mailto:sd093@unss.org"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unss93.org" TargetMode="External"/><Relationship Id="rId1" Type="http://schemas.openxmlformats.org/officeDocument/2006/relationships/hyperlink" Target="mailto:sd093@unss.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067fd62-bbaf-44a8-80c2-8f83ea8c7bfc" xsi:nil="true"/>
    <lcf76f155ced4ddcb4097134ff3c332f xmlns="61d2fd98-02f0-4a51-891b-5a7a9b22411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E0F783951A0BC44A822E75CB6B2B8F0" ma:contentTypeVersion="18" ma:contentTypeDescription="Create a new document." ma:contentTypeScope="" ma:versionID="8568af88cdcae14e31432ea1274a3eca">
  <xsd:schema xmlns:xsd="http://www.w3.org/2001/XMLSchema" xmlns:xs="http://www.w3.org/2001/XMLSchema" xmlns:p="http://schemas.microsoft.com/office/2006/metadata/properties" xmlns:ns2="61d2fd98-02f0-4a51-891b-5a7a9b22411c" xmlns:ns3="e067fd62-bbaf-44a8-80c2-8f83ea8c7bfc" targetNamespace="http://schemas.microsoft.com/office/2006/metadata/properties" ma:root="true" ma:fieldsID="74124e3096ffc782bf9e980bcb2079ca" ns2:_="" ns3:_="">
    <xsd:import namespace="61d2fd98-02f0-4a51-891b-5a7a9b22411c"/>
    <xsd:import namespace="e067fd62-bbaf-44a8-80c2-8f83ea8c7bf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d2fd98-02f0-4a51-891b-5a7a9b2241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4c1fd5e-e8b2-40b4-9456-78e58c5a8be3"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67fd62-bbaf-44a8-80c2-8f83ea8c7bf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e20bf4a-7776-4c5c-acd1-d93036853b70}" ma:internalName="TaxCatchAll" ma:showField="CatchAllData" ma:web="e067fd62-bbaf-44a8-80c2-8f83ea8c7b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177400-4A3F-4A41-9794-17F75FE3DBC1}">
  <ds:schemaRefs>
    <ds:schemaRef ds:uri="http://schemas.microsoft.com/sharepoint/v3/contenttype/forms"/>
  </ds:schemaRefs>
</ds:datastoreItem>
</file>

<file path=customXml/itemProps2.xml><?xml version="1.0" encoding="utf-8"?>
<ds:datastoreItem xmlns:ds="http://schemas.openxmlformats.org/officeDocument/2006/customXml" ds:itemID="{86765079-3AFB-41AE-AB0A-D78C34FA91EC}">
  <ds:schemaRefs>
    <ds:schemaRef ds:uri="http://schemas.microsoft.com/office/2006/metadata/properties"/>
    <ds:schemaRef ds:uri="http://schemas.microsoft.com/office/infopath/2007/PartnerControls"/>
    <ds:schemaRef ds:uri="e067fd62-bbaf-44a8-80c2-8f83ea8c7bfc"/>
    <ds:schemaRef ds:uri="61d2fd98-02f0-4a51-891b-5a7a9b22411c"/>
  </ds:schemaRefs>
</ds:datastoreItem>
</file>

<file path=customXml/itemProps3.xml><?xml version="1.0" encoding="utf-8"?>
<ds:datastoreItem xmlns:ds="http://schemas.openxmlformats.org/officeDocument/2006/customXml" ds:itemID="{4AF02240-A970-4404-9FA4-D1C6A3501F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d2fd98-02f0-4a51-891b-5a7a9b22411c"/>
    <ds:schemaRef ds:uri="e067fd62-bbaf-44a8-80c2-8f83ea8c7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716AD0F-1666-45D8-99A1-8875C4409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557</Words>
  <Characters>3068</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POULAIN</dc:creator>
  <cp:keywords/>
  <dc:description/>
  <cp:lastModifiedBy>Jean-Philippe Damie</cp:lastModifiedBy>
  <cp:revision>2</cp:revision>
  <cp:lastPrinted>2026-01-14T11:32:00Z</cp:lastPrinted>
  <dcterms:created xsi:type="dcterms:W3CDTF">2026-09-17T12:32:00Z</dcterms:created>
  <dcterms:modified xsi:type="dcterms:W3CDTF">2026-09-17T12:32:00Z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0x0101001E0F783951A0BC44A822E75CB6B2B8F0</vt:lpwstr>
  </property>
  <property fmtid="{D5CDD505-2E9C-101B-9397-08002B2CF9AE}" pid="3" name="MediaServiceImageTags">
    <vt:lpwstr/>
  </property>
  <property fmtid="{D5CDD505-2E9C-101B-9397-08002B2CF9AE}" pid="4" name="Order">
    <vt:r8>38800</vt:r8>
  </property>
  <property fmtid="{D5CDD505-2E9C-101B-9397-08002B2CF9AE}" pid="5" name="_ExtendedDescription">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ies>
</file>